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CE38">
      <w:pPr>
        <w:wordWrap w:val="0"/>
        <w:spacing w:line="360" w:lineRule="auto"/>
        <w:jc w:val="center"/>
        <w:outlineLvl w:val="1"/>
        <w:rPr>
          <w:rFonts w:ascii="华文中宋" w:hAnsi="华文中宋" w:eastAsia="华文中宋" w:cs="Times New Roman"/>
          <w:b/>
          <w:bCs/>
          <w:kern w:val="44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第三章  采购需求</w:t>
      </w:r>
    </w:p>
    <w:p w14:paraId="2E5D8089">
      <w:pPr>
        <w:wordWrap w:val="0"/>
        <w:spacing w:line="440" w:lineRule="exact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前注：</w:t>
      </w:r>
    </w:p>
    <w:p w14:paraId="1C6F48F2">
      <w:pPr>
        <w:wordWrap w:val="0"/>
        <w:spacing w:line="440" w:lineRule="exact"/>
        <w:ind w:firstLine="437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ascii="宋体" w:hAnsi="宋体" w:eastAsia="宋体"/>
          <w:sz w:val="24"/>
        </w:rPr>
        <w:t>本说明中提出的</w:t>
      </w:r>
      <w:r>
        <w:rPr>
          <w:rFonts w:hint="eastAsia" w:ascii="宋体" w:hAnsi="宋体" w:eastAsia="宋体"/>
          <w:sz w:val="24"/>
        </w:rPr>
        <w:t>服务</w:t>
      </w:r>
      <w:r>
        <w:rPr>
          <w:rFonts w:ascii="宋体" w:hAnsi="宋体" w:eastAsia="宋体"/>
          <w:sz w:val="24"/>
        </w:rPr>
        <w:t>方案仅为参考，如无明确限制，供应商可以进行优化，提供满足用户实际需要的更优（或者性能实质上不低于的）</w:t>
      </w:r>
      <w:r>
        <w:rPr>
          <w:rFonts w:hint="eastAsia" w:ascii="宋体" w:hAnsi="宋体" w:eastAsia="宋体"/>
          <w:sz w:val="24"/>
        </w:rPr>
        <w:t>服务</w:t>
      </w:r>
      <w:r>
        <w:rPr>
          <w:rFonts w:ascii="宋体" w:hAnsi="宋体" w:eastAsia="宋体"/>
          <w:sz w:val="24"/>
        </w:rPr>
        <w:t>方案，且此方案须经磋商小组评审认可</w:t>
      </w:r>
      <w:r>
        <w:rPr>
          <w:rFonts w:hint="eastAsia" w:ascii="宋体" w:hAnsi="宋体" w:eastAsia="宋体"/>
          <w:sz w:val="24"/>
        </w:rPr>
        <w:t>。</w:t>
      </w:r>
    </w:p>
    <w:p w14:paraId="756E2250">
      <w:pPr>
        <w:wordWrap w:val="0"/>
        <w:spacing w:line="440" w:lineRule="exact"/>
        <w:ind w:firstLine="437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一、采购需求前附表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025"/>
        <w:gridCol w:w="5466"/>
      </w:tblGrid>
      <w:tr w14:paraId="4ACE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4" w:type="dxa"/>
            <w:noWrap w:val="0"/>
            <w:vAlign w:val="center"/>
          </w:tcPr>
          <w:p w14:paraId="4945A52D">
            <w:pPr>
              <w:pStyle w:val="6"/>
            </w:pPr>
            <w:r>
              <w:rPr>
                <w:rFonts w:hint="eastAsia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 w14:paraId="3409999E">
            <w:pPr>
              <w:pStyle w:val="7"/>
              <w:widowControl w:val="0"/>
              <w:wordWrap w:val="0"/>
              <w:spacing w:before="0" w:beforeAutospacing="0" w:after="0" w:afterAutospacing="0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</w:t>
            </w:r>
          </w:p>
        </w:tc>
        <w:tc>
          <w:tcPr>
            <w:tcW w:w="5466" w:type="dxa"/>
            <w:noWrap w:val="0"/>
            <w:vAlign w:val="center"/>
          </w:tcPr>
          <w:p w14:paraId="7689561D">
            <w:pPr>
              <w:pStyle w:val="7"/>
              <w:widowControl w:val="0"/>
              <w:wordWrap w:val="0"/>
              <w:spacing w:before="0" w:beforeAutospacing="0" w:after="0" w:afterAutospacing="0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说明与要求</w:t>
            </w:r>
          </w:p>
        </w:tc>
      </w:tr>
      <w:tr w14:paraId="187A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0788244F">
            <w:pPr>
              <w:pStyle w:val="6"/>
            </w:pPr>
            <w:r>
              <w:rPr>
                <w:rFonts w:hint="eastAsia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 w14:paraId="4D6D8F41">
            <w:pPr>
              <w:pStyle w:val="7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5466" w:type="dxa"/>
            <w:noWrap w:val="0"/>
            <w:vAlign w:val="center"/>
          </w:tcPr>
          <w:p w14:paraId="2C45E7A5">
            <w:pPr>
              <w:pStyle w:val="2"/>
              <w:spacing w:line="360" w:lineRule="auto"/>
              <w:jc w:val="both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合同签订后第6个月供应商提供电子版或纸质专票支付合同金额50%，专著出版验收合格后，供应商提供电子版或纸质专票，2周内支付尾款。</w:t>
            </w:r>
          </w:p>
        </w:tc>
      </w:tr>
      <w:tr w14:paraId="6E9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6A350AF1">
            <w:pPr>
              <w:pStyle w:val="6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 w14:paraId="23688D3A">
            <w:pPr>
              <w:pStyle w:val="7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5466" w:type="dxa"/>
            <w:noWrap w:val="0"/>
            <w:vAlign w:val="center"/>
          </w:tcPr>
          <w:p w14:paraId="076E0C4A">
            <w:pPr>
              <w:pStyle w:val="7"/>
              <w:widowControl w:val="0"/>
              <w:spacing w:before="0" w:beforeAutospacing="0" w:after="0" w:afterAutospacing="0" w:line="360" w:lineRule="auto"/>
              <w:jc w:val="left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采购人指定地点。</w:t>
            </w:r>
          </w:p>
        </w:tc>
      </w:tr>
      <w:tr w14:paraId="1CB8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4" w:type="dxa"/>
            <w:noWrap w:val="0"/>
            <w:vAlign w:val="center"/>
          </w:tcPr>
          <w:p w14:paraId="2D15121C">
            <w:pPr>
              <w:pStyle w:val="6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 w14:paraId="1F968848">
            <w:pPr>
              <w:pStyle w:val="7"/>
              <w:widowControl w:val="0"/>
              <w:wordWrap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5466" w:type="dxa"/>
            <w:noWrap w:val="0"/>
            <w:vAlign w:val="center"/>
          </w:tcPr>
          <w:p w14:paraId="33D17A8A">
            <w:pPr>
              <w:pStyle w:val="2"/>
              <w:spacing w:line="360" w:lineRule="auto"/>
              <w:jc w:val="both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合同签订后18个月完成</w:t>
            </w:r>
          </w:p>
        </w:tc>
      </w:tr>
    </w:tbl>
    <w:p w14:paraId="2499FBFE">
      <w:pPr>
        <w:wordWrap w:val="0"/>
        <w:spacing w:line="440" w:lineRule="exact"/>
        <w:ind w:firstLine="437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二、服务需求</w:t>
      </w:r>
    </w:p>
    <w:p w14:paraId="78B804F1">
      <w:pPr>
        <w:wordWrap w:val="0"/>
        <w:spacing w:line="440" w:lineRule="exact"/>
        <w:ind w:firstLine="437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1.印刷服务要求：字数65万字，</w:t>
      </w:r>
      <w:bookmarkStart w:id="0" w:name="OLE_LINK7"/>
      <w:bookmarkStart w:id="1" w:name="OLE_LINK6"/>
      <w:r>
        <w:rPr>
          <w:rFonts w:hint="eastAsia" w:ascii="宋体" w:hAnsi="宋体" w:eastAsia="宋体"/>
          <w:bCs/>
          <w:sz w:val="24"/>
          <w:szCs w:val="24"/>
        </w:rPr>
        <w:t>开本为16开，内芯为80克纯木浆纸</w:t>
      </w:r>
      <w:bookmarkEnd w:id="0"/>
      <w:bookmarkEnd w:id="1"/>
      <w:r>
        <w:rPr>
          <w:rFonts w:hint="eastAsia" w:ascii="宋体" w:hAnsi="宋体" w:eastAsia="宋体"/>
          <w:bCs/>
          <w:sz w:val="24"/>
          <w:szCs w:val="24"/>
        </w:rPr>
        <w:t>，插图插页为胶版纸80克，封面为157克铜版纸，装帧形式为精装，一级标题为黑体二号，二级标题为黑体四号，三级标题为黑体小四，正文为五号宋体，图文为六号宋体。</w:t>
      </w:r>
    </w:p>
    <w:p w14:paraId="6B2EA9E0">
      <w:pPr>
        <w:wordWrap w:val="0"/>
        <w:spacing w:line="440" w:lineRule="exact"/>
        <w:ind w:firstLine="437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2.赠送30本，印数600册。</w:t>
      </w:r>
    </w:p>
    <w:p w14:paraId="47384DD0">
      <w:pPr>
        <w:wordWrap w:val="0"/>
        <w:spacing w:line="440" w:lineRule="exact"/>
        <w:ind w:firstLine="437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五、报价要求</w:t>
      </w:r>
    </w:p>
    <w:p w14:paraId="4F51CB63">
      <w:pPr>
        <w:wordWrap w:val="0"/>
        <w:spacing w:line="440" w:lineRule="exact"/>
        <w:ind w:firstLine="437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bCs/>
          <w:sz w:val="24"/>
        </w:rPr>
        <w:t>本项目报总价，报价包含完成本项目所需的全部费用，成交后采购人不再增加任何费用。</w:t>
      </w:r>
    </w:p>
    <w:p w14:paraId="3D3C80C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14CE3"/>
    <w:rsid w:val="4871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宋体" w:hAnsi="宋体" w:eastAsia="宋体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&amp;L"/>
    <w:basedOn w:val="3"/>
    <w:qFormat/>
    <w:uiPriority w:val="0"/>
    <w:pPr>
      <w:pBdr>
        <w:bottom w:val="none" w:color="auto" w:sz="0" w:space="0"/>
      </w:pBdr>
      <w:wordWrap w:val="0"/>
      <w:snapToGrid/>
      <w:spacing w:line="360" w:lineRule="auto"/>
    </w:pPr>
    <w:rPr>
      <w:rFonts w:ascii="宋体" w:hAnsi="宋体" w:eastAsia="宋体"/>
      <w:bCs/>
      <w:sz w:val="24"/>
      <w:szCs w:val="20"/>
    </w:rPr>
  </w:style>
  <w:style w:type="paragraph" w:customStyle="1" w:styleId="7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2026-05-11T02:22:00Z</dcterms:created>
  <dc:creator>森</dc:creator>
  <cp:lastModifiedBy>森</cp:lastModifiedBy>
  <dcterms:modified xsi:type="dcterms:W3CDTF">2026-05-11T02:22:22Z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E7329F48CC17482398A63347B82E99B7_11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