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482C" w14:textId="77777777" w:rsidR="00CF45AE" w:rsidRDefault="00000000">
      <w:pPr>
        <w:spacing w:line="520" w:lineRule="exact"/>
        <w:jc w:val="center"/>
        <w:rPr>
          <w:rFonts w:ascii="仿宋" w:eastAsia="仿宋" w:hAnsi="仿宋" w:hint="eastAsia"/>
          <w:sz w:val="36"/>
          <w:szCs w:val="36"/>
        </w:rPr>
      </w:pPr>
      <w:r>
        <w:rPr>
          <w:rFonts w:ascii="仿宋" w:eastAsia="仿宋" w:hAnsi="仿宋" w:hint="eastAsia"/>
          <w:sz w:val="36"/>
          <w:szCs w:val="36"/>
        </w:rPr>
        <w:t>合肥市方兴大道（巢湖南路东-南淝河）段建设工程</w:t>
      </w:r>
    </w:p>
    <w:p w14:paraId="3275149F" w14:textId="77777777" w:rsidR="00CF45AE" w:rsidRDefault="00000000">
      <w:pPr>
        <w:spacing w:line="520" w:lineRule="exact"/>
        <w:jc w:val="center"/>
        <w:rPr>
          <w:rFonts w:ascii="仿宋" w:eastAsia="仿宋" w:hAnsi="仿宋" w:hint="eastAsia"/>
          <w:sz w:val="36"/>
          <w:szCs w:val="36"/>
        </w:rPr>
      </w:pPr>
      <w:r>
        <w:rPr>
          <w:rFonts w:ascii="仿宋" w:eastAsia="仿宋" w:hAnsi="仿宋" w:hint="eastAsia"/>
          <w:sz w:val="36"/>
          <w:szCs w:val="36"/>
        </w:rPr>
        <w:t>主体工程施工驻地建设施工补遗</w:t>
      </w:r>
    </w:p>
    <w:p w14:paraId="3A349004" w14:textId="77777777" w:rsidR="00CF45AE" w:rsidRDefault="00000000">
      <w:pPr>
        <w:adjustRightInd w:val="0"/>
        <w:spacing w:line="560" w:lineRule="exact"/>
        <w:ind w:firstLineChars="550" w:firstLine="1980"/>
        <w:jc w:val="left"/>
        <w:rPr>
          <w:rFonts w:ascii="仿宋" w:eastAsia="仿宋" w:hAnsi="仿宋" w:hint="eastAsia"/>
          <w:sz w:val="36"/>
          <w:szCs w:val="36"/>
        </w:rPr>
      </w:pPr>
      <w:r>
        <w:rPr>
          <w:rFonts w:ascii="仿宋" w:eastAsia="仿宋" w:hAnsi="仿宋" w:hint="eastAsia"/>
          <w:sz w:val="36"/>
          <w:szCs w:val="36"/>
        </w:rPr>
        <w:t>（招标采购编号：HFJK-LQ-2026-0061）</w:t>
      </w:r>
    </w:p>
    <w:p w14:paraId="73049074" w14:textId="77777777" w:rsidR="00CF45AE" w:rsidRDefault="00CF45AE">
      <w:pPr>
        <w:spacing w:line="560" w:lineRule="exact"/>
        <w:rPr>
          <w:rFonts w:ascii="黑体" w:eastAsia="黑体" w:hAnsi="黑体" w:hint="eastAsia"/>
          <w:b/>
          <w:sz w:val="28"/>
          <w:szCs w:val="28"/>
        </w:rPr>
      </w:pPr>
    </w:p>
    <w:p w14:paraId="4A5DF389" w14:textId="77777777" w:rsidR="00CF45AE" w:rsidRDefault="00000000">
      <w:pPr>
        <w:spacing w:line="560" w:lineRule="exact"/>
        <w:ind w:firstLineChars="200" w:firstLine="562"/>
        <w:rPr>
          <w:rFonts w:ascii="黑体" w:eastAsia="黑体" w:hAnsi="黑体" w:hint="eastAsia"/>
          <w:b/>
          <w:sz w:val="28"/>
          <w:szCs w:val="28"/>
        </w:rPr>
      </w:pPr>
      <w:r>
        <w:rPr>
          <w:rFonts w:ascii="黑体" w:eastAsia="黑体" w:hAnsi="黑体" w:cs="黑体" w:hint="eastAsia"/>
          <w:b/>
          <w:sz w:val="28"/>
        </w:rPr>
        <w:t>招标文件补充说明</w:t>
      </w:r>
    </w:p>
    <w:p w14:paraId="1E441640" w14:textId="53F01B55" w:rsidR="00CF45AE" w:rsidRDefault="00460E0D" w:rsidP="00460E0D">
      <w:pPr>
        <w:tabs>
          <w:tab w:val="left" w:pos="312"/>
        </w:tabs>
        <w:spacing w:line="360" w:lineRule="auto"/>
        <w:ind w:left="560"/>
        <w:rPr>
          <w:rFonts w:ascii="仿宋" w:eastAsia="仿宋" w:hAnsi="仿宋" w:hint="eastAsia"/>
          <w:sz w:val="28"/>
          <w:szCs w:val="28"/>
        </w:rPr>
      </w:pPr>
      <w:r>
        <w:rPr>
          <w:rFonts w:ascii="仿宋" w:eastAsia="仿宋" w:hAnsi="仿宋" w:hint="eastAsia"/>
          <w:sz w:val="28"/>
          <w:szCs w:val="28"/>
        </w:rPr>
        <w:t>1.</w:t>
      </w:r>
      <w:r w:rsidR="00000000">
        <w:rPr>
          <w:rFonts w:ascii="仿宋" w:eastAsia="仿宋" w:hAnsi="仿宋" w:hint="eastAsia"/>
          <w:sz w:val="28"/>
          <w:szCs w:val="28"/>
        </w:rPr>
        <w:t>投标保证金</w:t>
      </w:r>
      <w:r>
        <w:rPr>
          <w:rFonts w:ascii="仿宋" w:eastAsia="仿宋" w:hAnsi="仿宋" w:hint="eastAsia"/>
          <w:sz w:val="28"/>
          <w:szCs w:val="28"/>
        </w:rPr>
        <w:t>账户</w:t>
      </w:r>
      <w:r w:rsidR="00000000">
        <w:rPr>
          <w:rFonts w:ascii="仿宋" w:eastAsia="仿宋" w:hAnsi="仿宋" w:hint="eastAsia"/>
          <w:sz w:val="28"/>
          <w:szCs w:val="28"/>
        </w:rPr>
        <w:t>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CF45AE" w14:paraId="19173CD8" w14:textId="77777777">
        <w:trPr>
          <w:trHeight w:val="2027"/>
          <w:jc w:val="center"/>
        </w:trPr>
        <w:tc>
          <w:tcPr>
            <w:tcW w:w="8613" w:type="dxa"/>
          </w:tcPr>
          <w:p w14:paraId="3DA9C027" w14:textId="77777777" w:rsidR="00CF45AE" w:rsidRDefault="00000000">
            <w:pPr>
              <w:spacing w:before="100" w:beforeAutospacing="1" w:line="360" w:lineRule="auto"/>
              <w:contextualSpacing/>
              <w:rPr>
                <w:rFonts w:hAnsi="宋体" w:cs="Arial" w:hint="eastAsia"/>
                <w:color w:val="333333"/>
                <w:szCs w:val="24"/>
                <w:shd w:val="clear" w:color="auto" w:fill="FFFFFF"/>
              </w:rPr>
            </w:pPr>
            <w:r>
              <w:rPr>
                <w:rFonts w:hAnsi="宋体" w:cs="Arial" w:hint="eastAsia"/>
                <w:color w:val="333333"/>
                <w:szCs w:val="24"/>
                <w:shd w:val="clear" w:color="auto" w:fill="FFFFFF"/>
              </w:rPr>
              <w:t>开户银行：徽商银行股份有限公司合肥滨湖支行</w:t>
            </w:r>
          </w:p>
          <w:p w14:paraId="6F6A3A04" w14:textId="77777777" w:rsidR="00CF45AE" w:rsidRDefault="00000000">
            <w:pPr>
              <w:spacing w:before="100" w:beforeAutospacing="1" w:line="360" w:lineRule="auto"/>
              <w:contextualSpacing/>
              <w:rPr>
                <w:rFonts w:hAnsi="宋体" w:cs="Arial" w:hint="eastAsia"/>
                <w:color w:val="333333"/>
                <w:szCs w:val="24"/>
                <w:shd w:val="clear" w:color="auto" w:fill="FFFFFF"/>
              </w:rPr>
            </w:pPr>
            <w:r>
              <w:rPr>
                <w:rFonts w:hAnsi="宋体" w:cs="Arial" w:hint="eastAsia"/>
                <w:color w:val="333333"/>
                <w:szCs w:val="24"/>
                <w:shd w:val="clear" w:color="auto" w:fill="FFFFFF"/>
              </w:rPr>
              <w:t>户名：安徽本末数据科技有限公司</w:t>
            </w:r>
          </w:p>
          <w:p w14:paraId="0079F1AF" w14:textId="77777777" w:rsidR="00CF45AE" w:rsidRDefault="00000000">
            <w:pPr>
              <w:spacing w:before="100" w:beforeAutospacing="1" w:line="360" w:lineRule="auto"/>
              <w:contextualSpacing/>
              <w:rPr>
                <w:rFonts w:hAnsi="宋体" w:cs="Arial" w:hint="eastAsia"/>
                <w:color w:val="333333"/>
                <w:szCs w:val="24"/>
                <w:shd w:val="clear" w:color="auto" w:fill="FFFFFF"/>
              </w:rPr>
            </w:pPr>
            <w:r>
              <w:rPr>
                <w:rFonts w:hAnsi="宋体" w:cs="Arial" w:hint="eastAsia"/>
                <w:color w:val="333333"/>
                <w:szCs w:val="24"/>
                <w:shd w:val="clear" w:color="auto" w:fill="FFFFFF"/>
              </w:rPr>
              <w:t>账号：</w:t>
            </w:r>
            <w:r>
              <w:rPr>
                <w:rFonts w:hAnsi="宋体" w:cs="Arial" w:hint="eastAsia"/>
                <w:color w:val="333333"/>
                <w:szCs w:val="24"/>
                <w:shd w:val="clear" w:color="auto" w:fill="FFFFFF"/>
              </w:rPr>
              <w:t>225001171481000002011170</w:t>
            </w:r>
          </w:p>
          <w:p w14:paraId="04DCD6DD" w14:textId="77777777" w:rsidR="00CF45AE" w:rsidRDefault="00CF45AE">
            <w:pPr>
              <w:spacing w:before="100" w:beforeAutospacing="1" w:line="360" w:lineRule="auto"/>
              <w:contextualSpacing/>
              <w:rPr>
                <w:rFonts w:hAnsi="宋体" w:cs="Arial" w:hint="eastAsia"/>
                <w:color w:val="333333"/>
                <w:szCs w:val="24"/>
                <w:shd w:val="clear" w:color="auto" w:fill="FFFFFF"/>
              </w:rPr>
            </w:pPr>
          </w:p>
        </w:tc>
      </w:tr>
    </w:tbl>
    <w:p w14:paraId="1296D372" w14:textId="77777777" w:rsidR="00CF45AE" w:rsidRDefault="00CF45AE">
      <w:pPr>
        <w:spacing w:line="360" w:lineRule="auto"/>
        <w:rPr>
          <w:rFonts w:ascii="仿宋" w:eastAsia="仿宋" w:hAnsi="仿宋" w:hint="eastAsia"/>
          <w:sz w:val="28"/>
          <w:szCs w:val="28"/>
        </w:rPr>
      </w:pPr>
    </w:p>
    <w:p w14:paraId="5B6BA6CF" w14:textId="19FF9663" w:rsidR="00CF45AE" w:rsidRDefault="00000000" w:rsidP="009C7B97">
      <w:pPr>
        <w:spacing w:line="400" w:lineRule="exact"/>
        <w:ind w:firstLineChars="200" w:firstLine="560"/>
        <w:outlineLvl w:val="0"/>
        <w:rPr>
          <w:rFonts w:ascii="仿宋" w:eastAsia="仿宋" w:hAnsi="仿宋" w:cs="仿宋" w:hint="eastAsia"/>
          <w:bCs/>
          <w:sz w:val="28"/>
          <w:szCs w:val="24"/>
        </w:rPr>
      </w:pPr>
      <w:r>
        <w:rPr>
          <w:rFonts w:ascii="仿宋" w:eastAsia="仿宋" w:hAnsi="仿宋" w:hint="eastAsia"/>
          <w:sz w:val="28"/>
          <w:szCs w:val="28"/>
        </w:rPr>
        <w:t>2.</w:t>
      </w:r>
      <w:bookmarkStart w:id="0" w:name="_Toc4704"/>
      <w:r>
        <w:rPr>
          <w:rFonts w:ascii="仿宋" w:eastAsia="仿宋" w:hAnsi="仿宋" w:cs="仿宋" w:hint="eastAsia"/>
          <w:bCs/>
          <w:sz w:val="28"/>
          <w:szCs w:val="24"/>
        </w:rPr>
        <w:t xml:space="preserve">第二章  </w:t>
      </w:r>
      <w:bookmarkStart w:id="1" w:name="_Toc12983"/>
      <w:bookmarkStart w:id="2" w:name="_Toc23892"/>
      <w:bookmarkStart w:id="3" w:name="_Toc1838"/>
      <w:bookmarkStart w:id="4" w:name="_Toc38879315"/>
      <w:bookmarkEnd w:id="0"/>
      <w:r>
        <w:rPr>
          <w:rFonts w:ascii="仿宋" w:eastAsia="仿宋" w:hAnsi="仿宋" w:cs="仿宋" w:hint="eastAsia"/>
          <w:bCs/>
          <w:sz w:val="28"/>
          <w:szCs w:val="24"/>
        </w:rPr>
        <w:t>投标人须知前附表</w:t>
      </w:r>
      <w:bookmarkEnd w:id="1"/>
      <w:bookmarkEnd w:id="2"/>
      <w:bookmarkEnd w:id="3"/>
      <w:bookmarkEnd w:id="4"/>
      <w:r w:rsidR="00CC4A0D">
        <w:rPr>
          <w:rFonts w:ascii="仿宋" w:eastAsia="仿宋" w:hAnsi="仿宋" w:cs="仿宋" w:hint="eastAsia"/>
          <w:bCs/>
          <w:sz w:val="28"/>
          <w:szCs w:val="24"/>
        </w:rPr>
        <w:t xml:space="preserve"> 序号</w:t>
      </w:r>
      <w:r>
        <w:rPr>
          <w:rFonts w:ascii="仿宋" w:eastAsia="仿宋" w:hAnsi="仿宋" w:cs="仿宋" w:hint="eastAsia"/>
          <w:bCs/>
          <w:sz w:val="28"/>
          <w:szCs w:val="24"/>
        </w:rPr>
        <w:t>31条特别提示增加：中标人须编制钢筋加工棚建设专项施工方案及设计图纸并组织专家论证。</w:t>
      </w:r>
    </w:p>
    <w:p w14:paraId="182C8DF2" w14:textId="77777777" w:rsidR="00CF45AE" w:rsidRDefault="00CF45AE">
      <w:pPr>
        <w:spacing w:line="360" w:lineRule="auto"/>
        <w:ind w:firstLineChars="200" w:firstLine="560"/>
        <w:rPr>
          <w:rFonts w:ascii="仿宋" w:eastAsia="仿宋" w:hAnsi="仿宋" w:cs="宋体" w:hint="eastAsia"/>
          <w:color w:val="000000" w:themeColor="text1"/>
          <w:kern w:val="0"/>
          <w:sz w:val="28"/>
          <w:szCs w:val="28"/>
          <w:u w:val="single"/>
        </w:rPr>
      </w:pPr>
    </w:p>
    <w:p w14:paraId="7ED31160" w14:textId="77777777" w:rsidR="00CF45AE" w:rsidRDefault="00000000">
      <w:pPr>
        <w:spacing w:line="360" w:lineRule="auto"/>
        <w:ind w:firstLineChars="200" w:firstLine="560"/>
        <w:jc w:val="left"/>
        <w:rPr>
          <w:rFonts w:ascii="仿宋" w:eastAsia="仿宋" w:hAnsi="仿宋" w:cs="仿宋" w:hint="eastAsia"/>
          <w:bCs/>
          <w:sz w:val="28"/>
          <w:szCs w:val="24"/>
        </w:rPr>
      </w:pPr>
      <w:r>
        <w:rPr>
          <w:rFonts w:ascii="仿宋" w:eastAsia="仿宋" w:hAnsi="仿宋" w:cs="仿宋" w:hint="eastAsia"/>
          <w:bCs/>
          <w:sz w:val="28"/>
          <w:szCs w:val="24"/>
        </w:rPr>
        <w:t>以上补遗内容最终解释权归招标人所有，此补遗视同招标文件的组成部分，与招标文件具有同等效力。我们对招投标过程中给您带来的不便深表歉意，并感谢您对我们工作的理解和支持。</w:t>
      </w:r>
    </w:p>
    <w:p w14:paraId="147F8B42" w14:textId="77777777" w:rsidR="00CF45AE" w:rsidRDefault="00CF45AE">
      <w:pPr>
        <w:spacing w:line="400" w:lineRule="exact"/>
      </w:pPr>
      <w:bookmarkStart w:id="5" w:name="_Toc13130"/>
    </w:p>
    <w:p w14:paraId="62A2467A" w14:textId="77777777" w:rsidR="00CF45AE" w:rsidRDefault="00CF45AE">
      <w:pPr>
        <w:spacing w:line="400" w:lineRule="exact"/>
      </w:pPr>
    </w:p>
    <w:bookmarkEnd w:id="5"/>
    <w:p w14:paraId="30C7CB0E" w14:textId="77777777" w:rsidR="00CF45AE" w:rsidRDefault="00CF45AE">
      <w:pPr>
        <w:spacing w:line="540" w:lineRule="exact"/>
        <w:rPr>
          <w:rFonts w:ascii="宋体" w:hAnsi="宋体" w:cs="宋体" w:hint="eastAsia"/>
          <w:sz w:val="28"/>
          <w:szCs w:val="28"/>
        </w:rPr>
      </w:pPr>
    </w:p>
    <w:p w14:paraId="4622B3FC" w14:textId="77777777" w:rsidR="00CF45AE" w:rsidRDefault="00000000">
      <w:pPr>
        <w:spacing w:line="360" w:lineRule="auto"/>
        <w:ind w:firstLineChars="200" w:firstLine="560"/>
        <w:jc w:val="right"/>
        <w:rPr>
          <w:rFonts w:ascii="仿宋" w:eastAsia="仿宋" w:hAnsi="仿宋" w:cs="仿宋" w:hint="eastAsia"/>
          <w:bCs/>
          <w:sz w:val="28"/>
          <w:szCs w:val="24"/>
        </w:rPr>
      </w:pPr>
      <w:r>
        <w:rPr>
          <w:rFonts w:ascii="仿宋" w:eastAsia="仿宋" w:hAnsi="仿宋" w:cs="仿宋" w:hint="eastAsia"/>
          <w:bCs/>
          <w:sz w:val="28"/>
          <w:szCs w:val="24"/>
        </w:rPr>
        <w:t>合肥市公路桥梁工程有限责任公司</w:t>
      </w:r>
    </w:p>
    <w:p w14:paraId="061FC179" w14:textId="77777777" w:rsidR="00CF45AE" w:rsidRDefault="00000000">
      <w:pPr>
        <w:spacing w:line="360" w:lineRule="auto"/>
        <w:ind w:firstLineChars="200" w:firstLine="560"/>
        <w:jc w:val="right"/>
        <w:rPr>
          <w:rFonts w:ascii="仿宋" w:eastAsia="仿宋" w:hAnsi="仿宋" w:cs="仿宋" w:hint="eastAsia"/>
          <w:bCs/>
          <w:sz w:val="28"/>
          <w:szCs w:val="24"/>
        </w:rPr>
      </w:pPr>
      <w:r>
        <w:rPr>
          <w:rFonts w:ascii="仿宋" w:eastAsia="仿宋" w:hAnsi="仿宋" w:cs="仿宋" w:hint="eastAsia"/>
          <w:bCs/>
          <w:sz w:val="28"/>
          <w:szCs w:val="24"/>
        </w:rPr>
        <w:t xml:space="preserve">                               2026年5月9日</w:t>
      </w:r>
    </w:p>
    <w:p w14:paraId="6BDB7CAD" w14:textId="77777777" w:rsidR="00CF45AE" w:rsidRDefault="00CF45AE"/>
    <w:sectPr w:rsidR="00CF45AE">
      <w:footerReference w:type="default" r:id="rId7"/>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45FF" w14:textId="77777777" w:rsidR="001E39BE" w:rsidRDefault="001E39BE">
      <w:r>
        <w:separator/>
      </w:r>
    </w:p>
  </w:endnote>
  <w:endnote w:type="continuationSeparator" w:id="0">
    <w:p w14:paraId="687C10FD" w14:textId="77777777" w:rsidR="001E39BE" w:rsidRDefault="001E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50F2" w14:textId="77777777" w:rsidR="00CF45AE" w:rsidRDefault="00000000">
    <w:pPr>
      <w:pStyle w:val="a5"/>
      <w:jc w:val="center"/>
    </w:pPr>
    <w:r>
      <w:fldChar w:fldCharType="begin"/>
    </w:r>
    <w:r>
      <w:instrText>PAGE   \* MERGEFORMAT</w:instrText>
    </w:r>
    <w:r>
      <w:fldChar w:fldCharType="separate"/>
    </w:r>
    <w:r>
      <w:rPr>
        <w:lang w:val="zh-CN"/>
      </w:rPr>
      <w:t>1</w:t>
    </w:r>
    <w:r>
      <w:fldChar w:fldCharType="end"/>
    </w:r>
  </w:p>
  <w:p w14:paraId="51D62F2B" w14:textId="77777777" w:rsidR="00CF45AE" w:rsidRDefault="00CF45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8CBA" w14:textId="77777777" w:rsidR="001E39BE" w:rsidRDefault="001E39BE">
      <w:r>
        <w:separator/>
      </w:r>
    </w:p>
  </w:footnote>
  <w:footnote w:type="continuationSeparator" w:id="0">
    <w:p w14:paraId="1020BD7E" w14:textId="77777777" w:rsidR="001E39BE" w:rsidRDefault="001E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5B46F"/>
    <w:multiLevelType w:val="singleLevel"/>
    <w:tmpl w:val="76E5B46F"/>
    <w:lvl w:ilvl="0">
      <w:start w:val="1"/>
      <w:numFmt w:val="decimal"/>
      <w:lvlText w:val="%1."/>
      <w:lvlJc w:val="left"/>
      <w:pPr>
        <w:tabs>
          <w:tab w:val="left" w:pos="312"/>
        </w:tabs>
      </w:pPr>
    </w:lvl>
  </w:abstractNum>
  <w:num w:numId="1" w16cid:durableId="163001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CE4122"/>
    <w:rsid w:val="001E39BE"/>
    <w:rsid w:val="00460E0D"/>
    <w:rsid w:val="008009FF"/>
    <w:rsid w:val="009C7B97"/>
    <w:rsid w:val="00B655DA"/>
    <w:rsid w:val="00CC4A0D"/>
    <w:rsid w:val="00CF45AE"/>
    <w:rsid w:val="00DB0110"/>
    <w:rsid w:val="15D87708"/>
    <w:rsid w:val="1BAE3582"/>
    <w:rsid w:val="2ECE4122"/>
    <w:rsid w:val="3364345F"/>
    <w:rsid w:val="4BB45B94"/>
    <w:rsid w:val="4F757C5B"/>
    <w:rsid w:val="5D7E0226"/>
    <w:rsid w:val="69C516EF"/>
    <w:rsid w:val="6E3B00A2"/>
    <w:rsid w:val="72882F92"/>
    <w:rsid w:val="736175D9"/>
    <w:rsid w:val="738E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F3F2F"/>
  <w15:docId w15:val="{6A4E558A-B092-434E-B6DD-D977F71F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qFormat/>
    <w:pPr>
      <w:ind w:firstLineChars="200" w:firstLine="560"/>
    </w:pPr>
    <w:rPr>
      <w:rFonts w:hAnsi="宋体"/>
      <w:bCs/>
      <w:sz w:val="28"/>
      <w:szCs w:val="32"/>
    </w:rPr>
  </w:style>
  <w:style w:type="paragraph" w:styleId="a4">
    <w:name w:val="envelope return"/>
    <w:basedOn w:val="a"/>
    <w:qFormat/>
  </w:style>
  <w:style w:type="paragraph" w:styleId="a5">
    <w:name w:val="footer"/>
    <w:basedOn w:val="a"/>
    <w:uiPriority w:val="99"/>
    <w:unhideWhenUsed/>
    <w:qFormat/>
    <w:pPr>
      <w:tabs>
        <w:tab w:val="center" w:pos="4153"/>
        <w:tab w:val="right" w:pos="8306"/>
      </w:tabs>
      <w:snapToGrid w:val="0"/>
      <w:jc w:val="left"/>
    </w:pPr>
    <w:rPr>
      <w:kern w:val="0"/>
      <w:sz w:val="18"/>
      <w:szCs w:val="18"/>
    </w:rPr>
  </w:style>
  <w:style w:type="paragraph" w:styleId="a6">
    <w:name w:val="header"/>
    <w:basedOn w:val="a"/>
    <w:qFormat/>
    <w:pPr>
      <w:tabs>
        <w:tab w:val="center" w:pos="4153"/>
        <w:tab w:val="right" w:pos="8306"/>
      </w:tabs>
      <w:snapToGrid w:val="0"/>
    </w:pPr>
    <w:rPr>
      <w:sz w:val="18"/>
      <w:szCs w:val="20"/>
    </w:rPr>
  </w:style>
  <w:style w:type="paragraph" w:styleId="2">
    <w:name w:val="Body Text First Indent 2"/>
    <w:basedOn w:val="a3"/>
    <w:uiPriority w:val="99"/>
    <w:unhideWhenUsed/>
    <w:qFormat/>
    <w:pPr>
      <w:spacing w:after="120"/>
      <w:ind w:leftChars="200" w:left="420" w:firstLine="420"/>
    </w:pPr>
    <w:rPr>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镜花水月✨</dc:creator>
  <cp:lastModifiedBy>章铭</cp:lastModifiedBy>
  <cp:revision>8</cp:revision>
  <dcterms:created xsi:type="dcterms:W3CDTF">2025-04-10T07:27:00Z</dcterms:created>
  <dcterms:modified xsi:type="dcterms:W3CDTF">2026-05-09T08:32:00Z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FDAEE3957B5A4511A82784F39B469C43_13</vt:lpwstr>
  </property>
  <property fmtid="{D5CDD505-2E9C-101B-9397-08002B2CF9AE}" pid="4" name="KSOTemplateDocerSaveRecord">
    <vt:lpwstr>eyJoZGlkIjoiY2IwZjFiODQ0OTRkM2Q3M2Q2ZTA1MzQyNDYxYTY5YzYiLCJ1c2VySWQiOiIxMTIzMTE1ODkzIn0=</vt:lpwstr>
  </property>
</Properties>
</file>