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D906C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5CC8DA27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E44E6B9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方案，且此方案须经比选小组评审认可</w:t>
      </w:r>
      <w:r>
        <w:rPr>
          <w:rFonts w:hint="eastAsia" w:ascii="宋体" w:hAnsi="宋体" w:eastAsia="宋体"/>
          <w:sz w:val="24"/>
        </w:rPr>
        <w:t>。</w:t>
      </w:r>
    </w:p>
    <w:p w14:paraId="0F0C9723">
      <w:pPr>
        <w:wordWrap w:val="0"/>
        <w:spacing w:line="440" w:lineRule="exact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63450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39B980C9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25" w:type="dxa"/>
            <w:vAlign w:val="center"/>
          </w:tcPr>
          <w:p w14:paraId="106CC7D9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vAlign w:val="center"/>
          </w:tcPr>
          <w:p w14:paraId="0A0D83D1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0443F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678FFC0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25" w:type="dxa"/>
            <w:vAlign w:val="center"/>
          </w:tcPr>
          <w:p w14:paraId="6310E051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vAlign w:val="center"/>
          </w:tcPr>
          <w:p w14:paraId="36CA96E7">
            <w:pPr>
              <w:pStyle w:val="7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eastAsia="zh-CN"/>
              </w:rPr>
              <w:t>本项目分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2次付款，每半年付一次。</w:t>
            </w:r>
          </w:p>
        </w:tc>
      </w:tr>
      <w:tr w14:paraId="02736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5607BCAC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25" w:type="dxa"/>
            <w:vAlign w:val="center"/>
          </w:tcPr>
          <w:p w14:paraId="773B0849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vAlign w:val="center"/>
          </w:tcPr>
          <w:p w14:paraId="7D0A329D">
            <w:pPr>
              <w:pStyle w:val="7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3CAC9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25EE318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25" w:type="dxa"/>
            <w:vAlign w:val="center"/>
          </w:tcPr>
          <w:p w14:paraId="38635C6F">
            <w:pPr>
              <w:pStyle w:val="7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vAlign w:val="center"/>
          </w:tcPr>
          <w:p w14:paraId="5B78CE91">
            <w:pPr>
              <w:pStyle w:val="2"/>
              <w:spacing w:line="360" w:lineRule="auto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合同签订之日起2年，本项目采用2+1模式，成交供应商在本服务期内履约良好，合同到期后经双方同意，且年度预算能保障的前提下，续签下一年合同，价格不变，最多续签1次，总服务期不超过三年。</w:t>
            </w:r>
          </w:p>
        </w:tc>
      </w:tr>
    </w:tbl>
    <w:p w14:paraId="3C3E7EAF">
      <w:pPr>
        <w:wordWrap w:val="0"/>
        <w:spacing w:line="440" w:lineRule="exact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二、服务内容</w:t>
      </w:r>
    </w:p>
    <w:tbl>
      <w:tblPr>
        <w:tblStyle w:val="4"/>
        <w:tblW w:w="8557" w:type="dxa"/>
        <w:jc w:val="center"/>
        <w:tblLayout w:type="fixed"/>
        <w:tblCellMar>
          <w:top w:w="80" w:type="dxa"/>
          <w:left w:w="102" w:type="dxa"/>
          <w:bottom w:w="80" w:type="dxa"/>
          <w:right w:w="102" w:type="dxa"/>
        </w:tblCellMar>
      </w:tblPr>
      <w:tblGrid>
        <w:gridCol w:w="744"/>
        <w:gridCol w:w="1374"/>
        <w:gridCol w:w="4964"/>
        <w:gridCol w:w="716"/>
        <w:gridCol w:w="759"/>
      </w:tblGrid>
      <w:tr w14:paraId="3A677701">
        <w:tblPrEx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631D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5F9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服务名称</w:t>
            </w:r>
          </w:p>
        </w:tc>
        <w:tc>
          <w:tcPr>
            <w:tcW w:w="4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118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采购参数及需求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0A951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398D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14:paraId="68912D19">
        <w:tblPrEx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ACD3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D2AE0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-2028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第三方量值溯源服务</w:t>
            </w:r>
          </w:p>
        </w:tc>
        <w:tc>
          <w:tcPr>
            <w:tcW w:w="4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41739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一、服务需求</w:t>
            </w:r>
          </w:p>
          <w:p w14:paraId="2B690070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1.需在规定实验室环境条件下进行检定/校准的计量器具，成交供应商应到采购人处收取即将到期（约提前10工作日）的计量器具，完成检定/校准后送回采购人指定地点。</w:t>
            </w:r>
          </w:p>
          <w:p w14:paraId="1F9A9DCF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2.当计量器具不便携带、运输，且安徽省疾病预防控制中心环境条件符合检定/校准要求，成交供应商应派人到采购人的实验区域进行检定/校准。</w:t>
            </w:r>
          </w:p>
          <w:p w14:paraId="7E250E8D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3.现场检定/校准、仪器送检的计量器具，原则上在7个工作日内出具证书，成交供应商应在约定时间内完成检定/校准服务、出具</w:t>
            </w:r>
            <w:bookmarkStart w:id="0" w:name="OLE_LINK1"/>
            <w:bookmarkStart w:id="1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检定/校准证书</w:t>
            </w:r>
            <w:bookmarkEnd w:id="0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原件及复印各一份并及时送达。</w:t>
            </w:r>
          </w:p>
          <w:p w14:paraId="582E7438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成交供应商应在计量器具上一次量值溯源的有效期前，完成本次合同内规定的量值溯源工作。如成交供应商由于客观问题不能按时完成检定，在征得采购人同意的前提下，可以由成交供应商委托其他有资质的计量检定机构进行量值溯源，相关费用由成交供应商自行承担。</w:t>
            </w:r>
          </w:p>
          <w:p w14:paraId="1F60C8D6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5、本次需量值溯源的计量器具约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416台套</w:t>
            </w:r>
            <w:bookmarkStart w:id="2" w:name="OLE_LINK3"/>
            <w:bookmarkStart w:id="3" w:name="OLE_LINK4"/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±1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5%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(预估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)</w:t>
            </w:r>
            <w:bookmarkEnd w:id="2"/>
            <w:bookmarkEnd w:id="3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成交供应商须按照对应的国家计量检定规程、校准规范或经正式发布的技术规范进行检定/校准。其中，检定/校准证书等所使用的计量器具，能够溯源到中华人民共和国国家基准。</w:t>
            </w:r>
          </w:p>
          <w:p w14:paraId="794FB84E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二、其他要求</w:t>
            </w:r>
          </w:p>
          <w:p w14:paraId="06655C8A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1.量值溯源计划清单详见附表。</w:t>
            </w:r>
          </w:p>
          <w:p w14:paraId="4168A18E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2.本项目所有计量器具的具体检定（校准）时间由采购人决定，采购人将于合同签订时以列表清单方式予以告知。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0E2C6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02F2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750E3B65">
      <w:pPr>
        <w:wordWrap w:val="0"/>
        <w:spacing w:line="440" w:lineRule="exact"/>
        <w:ind w:firstLine="437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三、报价要求</w:t>
      </w:r>
    </w:p>
    <w:p w14:paraId="57A3C1CF">
      <w:pPr>
        <w:spacing w:line="360" w:lineRule="auto"/>
        <w:ind w:firstLine="437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安徽省疾病预防控制中心需要进行量值溯源的在用仪器设备共计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416</w:t>
      </w:r>
      <w:r>
        <w:rPr>
          <w:rFonts w:hint="eastAsia" w:ascii="宋体" w:hAnsi="宋体" w:eastAsia="宋体" w:cs="宋体"/>
          <w:b/>
          <w:sz w:val="24"/>
          <w:szCs w:val="24"/>
        </w:rPr>
        <w:t>台套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±1</w:t>
      </w:r>
      <w:r>
        <w:rPr>
          <w:rFonts w:ascii="宋体" w:hAnsi="宋体" w:eastAsia="宋体" w:cs="宋体"/>
          <w:b/>
          <w:kern w:val="0"/>
          <w:sz w:val="24"/>
          <w:szCs w:val="24"/>
        </w:rPr>
        <w:t>5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</w:rPr>
        <w:t>%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  <w:t>(预估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</w:rPr>
        <w:t>)</w:t>
      </w:r>
      <w:r>
        <w:rPr>
          <w:rFonts w:hint="eastAsia" w:ascii="宋体" w:hAnsi="宋体" w:eastAsia="宋体" w:cs="宋体"/>
          <w:b/>
          <w:sz w:val="24"/>
          <w:szCs w:val="24"/>
        </w:rPr>
        <w:t>，具体见《仪器设备量值溯源计划清单》。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供应商在报价中须提供所有仪器设备检定/校准费用的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u w:val="single"/>
        </w:rPr>
        <w:t>单价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及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u w:val="single"/>
        </w:rPr>
        <w:t>总价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，本项目以年度总价作为价格分的评审依据。</w:t>
      </w:r>
      <w:r>
        <w:rPr>
          <w:rFonts w:hint="eastAsia" w:ascii="宋体" w:hAnsi="宋体" w:eastAsia="宋体" w:cs="宋体"/>
          <w:b/>
          <w:sz w:val="24"/>
          <w:szCs w:val="24"/>
        </w:rPr>
        <w:t>我中心仪器设备量值溯源计划随着项目的实施会有所调整，具体结算费用以实际发生量为准。</w:t>
      </w:r>
      <w:r>
        <w:rPr>
          <w:rFonts w:ascii="宋体" w:hAnsi="宋体" w:eastAsia="宋体"/>
          <w:sz w:val="24"/>
          <w:szCs w:val="24"/>
        </w:rPr>
        <w:t>报价须包含完成本</w:t>
      </w:r>
      <w:r>
        <w:rPr>
          <w:rFonts w:hint="eastAsia" w:ascii="宋体" w:hAnsi="宋体" w:eastAsia="宋体"/>
          <w:sz w:val="24"/>
          <w:szCs w:val="24"/>
        </w:rPr>
        <w:t>年度</w:t>
      </w:r>
      <w:r>
        <w:rPr>
          <w:rFonts w:ascii="宋体" w:hAnsi="宋体" w:eastAsia="宋体"/>
          <w:sz w:val="24"/>
          <w:szCs w:val="24"/>
        </w:rPr>
        <w:t>项目的全部费用，采购人不再另行追加费用，供应商自行考虑投标风险。</w:t>
      </w:r>
    </w:p>
    <w:tbl>
      <w:tblPr>
        <w:tblStyle w:val="4"/>
        <w:tblW w:w="9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27"/>
        <w:gridCol w:w="1373"/>
        <w:gridCol w:w="1187"/>
        <w:gridCol w:w="1040"/>
        <w:gridCol w:w="720"/>
        <w:gridCol w:w="749"/>
        <w:gridCol w:w="1544"/>
        <w:gridCol w:w="720"/>
        <w:gridCol w:w="12"/>
      </w:tblGrid>
      <w:tr w14:paraId="51874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92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19A9F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附件：仪器设备量值溯源计划清单</w:t>
            </w:r>
          </w:p>
          <w:p w14:paraId="4AA4E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18"/>
                <w:lang w:bidi="ar"/>
              </w:rPr>
              <w:t>仪器设备量值溯源计划清单</w:t>
            </w:r>
          </w:p>
        </w:tc>
      </w:tr>
      <w:tr w14:paraId="518AA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3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459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管理编号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05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仪器设备名称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1A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B6DA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溯源方式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1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溯源周期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7F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使用部门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16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校准要求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31CE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单价（元）</w:t>
            </w:r>
          </w:p>
        </w:tc>
      </w:tr>
      <w:tr w14:paraId="30C2E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F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0F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J-0617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6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A5A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58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C8D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B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942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2EA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2AB1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6A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0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A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A4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（0.5～10）μL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1E2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5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0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B1F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19C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6440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24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8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86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1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（0.5～10）μL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E86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5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EC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6C3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F23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0D3C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5B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52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J-0195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A18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31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19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66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7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EDD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2FC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A565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21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D4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J-0218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3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5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CD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F7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33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A69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193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8FFD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A5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1B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J-0616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AE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142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F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F1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3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B93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9B3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0EA1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DA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2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C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2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33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24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BC5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42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温度点要求：0、4、8；湿度要求：40.60.80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6A0E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A691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1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E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4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D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82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D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5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B91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温度点要求：0、4、8；湿度要求：40.60.80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D156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3ECF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A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C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E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2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4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9F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3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4F3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温度点要求：0、4、8；湿度要求：40.60.80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8678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A8AF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D2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C3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64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4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FF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CE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D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1B9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温度点要求：0、4、8；湿度要求：40.60.80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BCF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E552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373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97E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3D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52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anthos 2010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53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0B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1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80F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D1E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ECA9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2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8C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F-4565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8F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微生物恒温培养箱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E8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BJPX-200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4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7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10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226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205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5C2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9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CF3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F-4430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BA4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细菌培养箱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2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F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0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02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09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8A5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B494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22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790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A7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9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MB-580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77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D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D7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F80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检定、示值稳定性、吸光度示值误差、吸光度重复性、灵敏度（L/mg）、通道差异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440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9075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2F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A4C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C7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B9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7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B7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E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51F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温度（0、4、8）℃，湿度（40、60、80）%RH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0225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4C4B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71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4A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J-0574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A0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82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1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7B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B6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7ECA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温度（-10、-20、-40）℃，湿度（40、60、80）%RH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F7F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9F2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5C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B2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D6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A0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6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9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ED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449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温度（-10、-20、-40）℃，湿度（40、60、80）%RH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82F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12D7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4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A4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J-1000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46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3E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AC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B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3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D75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温度（0、4、8）℃，湿度（40、60、80）%RH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859E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3EDA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4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4A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67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2D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2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B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B6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艾性所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CCD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温度（0、-20、-40）℃，湿度（40、60、80）%RH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106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CB6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39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8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6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70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0.1-2.5µL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2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8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3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275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EBC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3F42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00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B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J-0911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5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74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2-20µL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60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F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A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68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3460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BFA2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0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2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2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5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20-200µL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E7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32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8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C54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C30D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9926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54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6D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5F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9C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100-1000µL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C4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7C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C8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8B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2C0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82D7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C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8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9B6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5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multiskan fc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2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DAC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8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89C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校准点要求：外观及功能性检查，分析仪灵敏度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76BC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415A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46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F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4E9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数显温度计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BE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175T2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6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F7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2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18F2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温度点要求：常温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DFF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42CC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4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07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F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数显温湿度计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E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608-H2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A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F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D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84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温度点要求：常温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B97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6DDE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02C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04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J-0826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65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3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84E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1EC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74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21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986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3274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44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1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J-0828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36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E0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（2～20）μL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7A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D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19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79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BFF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6375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1B5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8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J-0827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A6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2B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4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0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7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FF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F226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1575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6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5A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J-0936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0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5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D7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6E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C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595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3F9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9DAD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B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C22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D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334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（1～10）mL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D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A399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AFB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E3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16C5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438E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33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E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F-4189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A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立式自动压力蒸汽灭菌器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14A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GR85DA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8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4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3CE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C50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校准点要求：121℃；115℃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C251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CC8C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1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F4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F-4428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B6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1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GR60DP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8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16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01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07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校准点要求：121℃；115℃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605A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E3C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763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4C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0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脉动真空灭菌器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2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MAST-A-650SD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DE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8E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4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02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校准点要求121℃；115℃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E67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70A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92D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B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F-4719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8BF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33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SHP-250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EF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7B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E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7DA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外观及功能性检查，布点示意图，温度校准：37，56℃，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17C2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5A7B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6E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E8C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F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智能电子秤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9E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WN-Q20S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7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96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5C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5ED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3CA1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C5F6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5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8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J-1084-1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A5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电子桌秤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5EC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4F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95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4B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EE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808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85CC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C8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8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4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智能电子秤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A7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WN-Q20S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37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BCA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0AF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D9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19B4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FC74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0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3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J-1085-1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780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电子桌秤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132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AE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2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4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A1D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7AE7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4A66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AF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28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J-0932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2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多功能酶标仪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CB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SpectraMax M2e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0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D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71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2D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CE47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FDF3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A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A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0E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SL2001N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4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9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2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133A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35A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135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75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8E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2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SL2001N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4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5B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51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9A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03F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FC54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9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9A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C5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8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MP15K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B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8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C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88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2BD7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5B54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86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52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6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DB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PB303-N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C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24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4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E82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0D2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E5AA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4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086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J-0886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3B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4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AUX220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53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3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8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毒理室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25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770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32D3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6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CD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F-2809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3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CO&lt;sub&gt;2&lt;/sub&gt;培养箱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6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thermo381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C9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5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03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FC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D0A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1131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BA9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B78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毒理1817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C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D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D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E0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8F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8D6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温度：10、20、30℃；湿度：40，60,80%RH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F71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E69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D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DF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毒理1812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3A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97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BE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9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A0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2B8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温度：10、20、30℃；湿度：40，60,80%RH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E29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3E7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6F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E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毒理1776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2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8F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6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E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74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94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温度：10、20、30℃；湿度：40，60,80%RH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0B2C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B20B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BB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C4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J-0492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7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婴儿秤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0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RTZ-10A-RT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1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C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F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C36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5FCE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03F8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00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5A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F-4575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96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细胞三气培养箱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D3F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Heracell VIOS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0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21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F0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69E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5009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8D8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FCC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0A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F-4613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F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2C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thermo371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AF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0FF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95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45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86C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650C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64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9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J-0829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BC0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BA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（0.1～3）</w:t>
            </w: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bidi="ar"/>
              </w:rPr>
              <w:t>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10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FB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E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毒理科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2C3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ACF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1F5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54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455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J-0067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A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E83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 1360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05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BCD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3E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4CC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湿度：10、40、70、95RH% 温度：-20、0、20、40、60℃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97B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50BA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0B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B6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9F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CF6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 1360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7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BC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F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156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湿度：10、40、70、95RH% 温度：-20、0、20、40、60℃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6B8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D2F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01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7B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22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便携式红外线气体分析仪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8A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TSI7575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0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C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F0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0E0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CO:0、1、10、50、100ppm;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CO2:200、1000、2000、3000ppm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252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2218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29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B2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J-0819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0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便携式红外线气体分析仪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B8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TSI7545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19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EFB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3A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49F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CO:0、1、10、50、100ppm;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CO2:200、1000、2000、3000ppm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5281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02D3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8D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A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54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70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1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0E7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F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D70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AFC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AA0A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166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2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3F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7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8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FA0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31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DF2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35A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57E7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90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7E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B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1C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1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9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98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0B7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7A54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3DD8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FA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0B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A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E1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3A3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3C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0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07E5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6DED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698B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E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1C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3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1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7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6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B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1F6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8E52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C5A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2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9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E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6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6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863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291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243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AA2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A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0C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B12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E9D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49A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DE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3E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5A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371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BA85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E6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F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AF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个体空气采样器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B7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E8C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5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E3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943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0.05、0.1、0.5、1、1.5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985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E59F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1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70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FAC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便携式甲醛分析仪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F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4160-19.99m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D3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8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77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E71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0、0.05、0.1、0.5、1 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F70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CCDE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2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89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D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1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B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CCE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DC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B36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CEB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065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7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B5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D0D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50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70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32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92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14E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89D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3924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53B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D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3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9C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3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3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E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8F9D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DCC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4A12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46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5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88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AD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1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4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09A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559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30E6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2359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DF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3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71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9B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E1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CE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DF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FD8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B85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ACC8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63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46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0A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60E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17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0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2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C9F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BBE9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0BC8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8E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E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J-1149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C77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7DA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F0A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A2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46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FCC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7583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8688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4E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F5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F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3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139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F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22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09C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F3C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E849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AA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6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C4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8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DC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6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E4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D82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0BB9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1EF4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F6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592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B9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6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GilAir-plus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7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01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5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FFF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0.02、0.1、0.5、1、5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352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95BB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E6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5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0C0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便携式浊度仪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7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2100Q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03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E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D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673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0.1、1、5、10、20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4CE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4982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57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1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1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便携式浊度仪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E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2100Q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15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B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D6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E8B7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0.1、1、5、10、20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066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A00F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3F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7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0D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PH计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8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HQ1110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94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F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9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2F1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3、5、7、9、12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B28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9F69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C8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F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J-1159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28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PH计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6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HQ1110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A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A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89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E79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3、5、7、9、12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0618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9F1B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62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D7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F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余氯测试仪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06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52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E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DF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751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0.02、0.1、1、5、8mg/L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AE0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A105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7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AE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J-1165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5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余氯测试仪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6D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0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94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4A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BB0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0.02、0.1、1、5、8mg/L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E77A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3FB7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F2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2C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J-1167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0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二氧化氯测试仪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4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2F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33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67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A1D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0.04、0.1、1、5mg/L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BDAE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723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B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BC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J-1168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DB0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二氧化氯测试仪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8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24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0F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94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6A95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0.04、0.1、1、5mg/L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8FA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5DEB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E1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E2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85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氨氮水质分析仪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2B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FB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65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5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BD1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0.01、0.1、0.5、0.8mg/L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6C5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F820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D8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3C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76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氨氮水质分析仪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056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6C8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EE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A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007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0.01、0.1、0.5、0.8mg/L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1AA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2F6D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FE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CB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1E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双气路大气采样器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E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FCC-1000H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ED2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D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2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B7C9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100、400、500、1000、3000ml/min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FDF3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DA4B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C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8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4C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双气路大气采样器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C9E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FCC-1000H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71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A9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CB4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B43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100、400、500、1000、3000ml/min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F114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E66A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4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AD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3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不分光红外线CO分析仪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0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北京宝云HX-1500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9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B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E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9D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0、1、10、50ppm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F0A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2735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7A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C6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ED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不分光红外线CO2分析仪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7C6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北京宝云HX-1200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6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51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0F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23F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200、1000、2000、3000ppm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928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90F4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E7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46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63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便携式空气臭氧检测仪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F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Model 205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F2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6D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41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F7E9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0、0.1、0.5、1、10、50、100ppm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757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7292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49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C04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27E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辐射热计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8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HB407-R-09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B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15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4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951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100,500,1000,2000,5000W/m</w:t>
            </w:r>
            <w:r>
              <w:rPr>
                <w:rStyle w:val="9"/>
                <w:rFonts w:hint="default"/>
                <w:sz w:val="18"/>
                <w:szCs w:val="18"/>
                <w:lang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B487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2020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D0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4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D3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4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E8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09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49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21C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7C81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66B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8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242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B3F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B9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16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9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C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890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26B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7196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0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D0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E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6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8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016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68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CB1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CD8A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2F03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1A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4A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36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8A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6F9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22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E2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748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6EA2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5182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96C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DA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6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D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4C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2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5E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37E5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715F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4EED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4F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5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975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4DC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D4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04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6E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378A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946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7173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0F9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7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CD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4F9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E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F2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8F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ACD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4ED9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E83E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15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74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AF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B3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AA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5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35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817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C7AE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D546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BAE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65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C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7A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8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F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A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37B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367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A4D8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2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47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1BD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双路防爆粉尘采样器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C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FCC-30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7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8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CB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C75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3、10、20、30L/min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A67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2002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49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8F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J-1219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7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氡气测量仪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8C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DF2000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95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0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7B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967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10、50、100Bq/m3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51DC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7C4E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F6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7E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7ED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便携式颗粒物监测仪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924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PC-3500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0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5D5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62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B54E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pm2.5:10、50、100、200、300 μg/m3;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PM10:50、100、200、300、500μg/m3;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95A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136D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9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935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2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便携式颗粒物监测仪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EB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PC-3500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7C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3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9E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567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pm2.5:10、50、100、200、300 μg/m3;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PM10:50、100、200、300、500μg/m3;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F75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B101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16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AE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2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便携式颗粒物监测仪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94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PC-3500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35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BA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5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47B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pm2.5:10、50、100、200、300 μg/m3;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PM10:50、100、200、300、500μg/m3;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F90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BAE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A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E8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F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六级撞击式空气微生物采样器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25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ZR-2002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8D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B5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27B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7CB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28.3L/min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7C0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102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FE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23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1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六级撞击式空气微生物采样器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036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ZR-2002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E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BB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E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C412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28.3L/min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342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DB23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F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B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7E9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六级撞击式空气微生物采样器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78B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ZR-2002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E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71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0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4A3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28.3L/min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E8E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E9E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A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B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14A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湿球黑球温度（WBGT）指数仪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64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JT2013-3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43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3D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51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098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温度：0、40、50、120℃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湿度：0、20、40、80、100RH%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0C6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1358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2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72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D7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湿球黑球温度（WBGT）指数仪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06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JT2013-3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7F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45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D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593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温度：0、40、50、120℃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湿度：0、20、40、80、100RH%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408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3FE7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1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65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932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8F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湿球黑球温度（WBGT）指数仪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D4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JT2013-3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85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07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B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EA8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温度：0、40、50、120℃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湿度：0、20、40、80、100RH%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398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7B7F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82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DE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82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B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TES1341N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A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5F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150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FCB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0、0.5、1、5、10、30m/s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579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8DC8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DA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0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3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09B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TES1341N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9A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F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4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62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0、0.5、1、5、10、30m/s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D979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5B18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88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9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59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8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TES1341N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DA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92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F5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A01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0、0.5、1、5、10、30m/s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270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602A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994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D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1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80E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TES1339R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90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B39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E61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E3E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50、100、500、1000lx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FF8E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1815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67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67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4C4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9CB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TES1339R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7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B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71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7AF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50、100、500、1000lx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008E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718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3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D8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46F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1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TES1339R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344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52F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99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2180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50、100、500、1000lx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94F6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E2A4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33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B6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J-1269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0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B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7C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3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645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EBE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温度：-40、-20、0、20、40、100℃；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湿度：0、20、40、60、80、100%RH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6A2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A46A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8F1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11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J-1270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38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26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A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22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F0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6C7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温度：-40、-20、0、20、40、100℃；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湿度：0、20、40、60、80、100%RH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CBCF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EC83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6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4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2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1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TES1160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7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95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7EE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A22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温度：-40、-20、0、20、40、100℃；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湿度：0、20、40、60、80、100%RH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2254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BCC5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55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7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1C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积分声级计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1F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SV971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D9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CC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5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D8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10、50、100、120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A42A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3E95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70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B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J-0929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0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标准声源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D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SV33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EE6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E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0F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5A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校准点：114dB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8A9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9178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E4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6D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J-1174-1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7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积分声级计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3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恒升电子 HS5671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5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AC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8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A65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10,、50、100、120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8AD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FFF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95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B4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J-1174-2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4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标准声源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6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恒升电子 HS6021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4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F0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849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02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：94、114dB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7AD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7AA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3B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9F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J-0069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A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空盒气压表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FBB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DYM3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42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6D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B1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96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800、900、950、1000、1050、1100hpa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EF3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37A8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BA2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D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A65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紫外辐照计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3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BV-B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58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2C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3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环境与健康所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476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UV-254探头，校准点：50、100、150、300W/cm2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581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C164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41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76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3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8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F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F1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55D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BA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67D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5EE0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9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D06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10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3C2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0C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ECB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FC4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36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01B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F7E7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C4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6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8A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A62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8B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A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1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D48E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D34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6322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C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9B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D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D6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D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2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0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46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90E7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336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64C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A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91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EB9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42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D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70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1F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396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5EAF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B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8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03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FDD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8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6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61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EA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690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853F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E3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19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5EA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AE7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15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26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D0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59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7644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8DE6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8BC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E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05E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5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0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2B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6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B7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825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DD77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AA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22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CAB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E9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5E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18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5D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D98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8DF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0BFF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77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2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LHJYSWD0010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60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7B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9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2E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11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1E4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9A3E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053E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0EE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47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F6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0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（0.5～10）μL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8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4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B7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82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930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C075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0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5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A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A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F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E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A09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E73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F16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284D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A2B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4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B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6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D0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307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E2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CD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F87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E1E7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2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1D1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E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39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（30～300）μL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A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9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5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0978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A39D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C99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E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54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EFA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E3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52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D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2C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1D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CB5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EE8D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2B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8B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E8B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C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（0.5～10）μL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24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1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870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96B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E2B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AB43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23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6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7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2D4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（2～20）μL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A3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453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E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D4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246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FB0B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A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5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6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C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70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EE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4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C7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308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BC66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636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3AD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F8C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F0C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BF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76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6C7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1DE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8ED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CDE2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E7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0A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D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0C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4C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BB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8E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D96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63E4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F8A0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EE8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D1D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75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原子荧光分析仪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0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BSA-100C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A7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42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B6A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86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44B8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47DA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71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CE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E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全自动测汞仪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A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DMA-80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1EE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B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719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255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外观及功能性检查，Hg元素测量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D6C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2C95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4E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C2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D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冷原子吸收测汞仪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8FE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F732-VJ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1D9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4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55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47A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外观及功能性检查，Hg元素测量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9196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9AC9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44D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97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2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43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TU-1810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E0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4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0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10BC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外观及功能性检查，波长示值误差，波长重复性，透射比示值误差，透射比重复性，杂散光，噪声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54E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E6AF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990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E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J-0772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B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2E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723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A1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0F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AE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97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外观及功能性检查，波长示值误差，波长重复性，透射比示值误差，透射比重复性，杂散光，噪声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C8B3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A109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1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A3D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J-0672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F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BB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722S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05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E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33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4A6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外观及功能性检查，波长示值误差，波长重复性，透射比示值误差，透射比重复性，杂散光，噪声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4D7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8FDD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2B1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6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J-0540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E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数字熔点仪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158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WRS-1B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E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3D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CC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BB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外观及功能性检查，示值误差，测量重复性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7C1B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2DEA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0B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2E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3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旋光仪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3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WZZ-2A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C8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1E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A4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071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外观及功能性检查，仪器示值误差，仪器示值重复性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A4B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9B0F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BB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DA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J-0471/J-0628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B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超高效液相色谱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质谱仪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FA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ACQUITY UPLC/waters Xevo TQ MS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19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7C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90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5F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校准检测器：串联四级杆质谱仪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836A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F47D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E4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6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DDF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阿贝折射仪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D1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WYA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40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D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87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CD2F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外观及功能性检查，光学系统检查，阿米西棱镜引起的折射率变动量，折射率测量示值误差和重复性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921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33F8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DC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4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LH240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B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16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B1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9C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AE0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33E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26A5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49EB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5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0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LH241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E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51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B9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17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B2B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8FA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BE0D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6B14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89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11A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LH238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7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99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B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0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7A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86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3461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EF62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F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9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LH239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5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6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F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5B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2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E8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EDB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D458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712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44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LH237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DB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9C7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B4F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01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61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D1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8C1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68BB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7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BC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J-0541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BD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数字式粘度计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9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NDJ-5S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758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4B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9F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B21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外观及功能性检查，示值误差，重复性，再现性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F39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BDDA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0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83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310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液相色谱-四级杆串联高分辨质谱仪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20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Q Exactive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9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42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05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C1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校准检测器：四级杆串联高分辨质谱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829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8B14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3E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32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J-0870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FD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全自动氨基酸分析仪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067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S-433D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70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20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CA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70C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3C51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5A62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2D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71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CD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全自动凯氏定氮仪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93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udk15p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5C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9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6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FA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外观及功能性检查，示值误差，测量重复性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E28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499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F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5A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J-0674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21B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浊度仪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6A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TSZ-400A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2E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A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BC9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69C5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F799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844D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3D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CE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J-0700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B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荧光分光光度计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0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LS-45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0D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2E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D0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D24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CCF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E73D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0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169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C3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4F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pH/电导多功能测量仪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23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STAR 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E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C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B5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15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检定，pH模块和电导率模块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6A4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B2D0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5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B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F-2225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B53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智能崩解仪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76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ZB-1D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7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3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05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22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校准，外观及功能性检查，温度示值误差，吊篮升降频率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F422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7929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FCC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77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F-1673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861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真空干燥箱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9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DZF-6030A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D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B2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6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6F9C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校准，校准温度点：35℃，40℃，60℃，139℃。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8437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DF73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B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4C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F-4260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CEB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马弗炉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3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STM-18-12E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0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48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0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B4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校准，校准温度点：550℃和900℃。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B89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6936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07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1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F-2430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06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高效节能快速升温马弗炉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5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2200型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7B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7FD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3C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13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校准，校准温度点：550℃和900℃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4EDC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F94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BA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12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F-4254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E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恒温磁力搅拌水浴槽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F0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EMS-20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4D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5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A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2D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校准，校准温度点：37℃、53℃和80℃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634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8243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33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FD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F-4255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A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恒温磁力搅拌水浴槽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1A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EMS-20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B1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89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7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AF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校准，校准温度点：37℃、53℃和80℃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0B4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A6E3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9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10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F-4256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2C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622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HH-21-6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82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5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5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1E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校准，校准温度点：53℃和80℃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B623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7456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BA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B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F-4257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4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F15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HH-11-4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C0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3E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B2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5F8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校准，校准温度点：53℃和80℃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1B2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FD16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1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61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F-4258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7A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6C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HH-11-4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40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11B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03E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4A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校准，校准温度点：53℃和80℃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BC11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88EA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BA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E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F-2679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C3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真菌培养箱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8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KCL-2000W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1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4C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BC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F44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校准，校准温度点：37℃和54℃。湿度：80%。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A06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B634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3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83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J-0334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1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B7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BT124S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BC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2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4B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B5E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46F9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EEED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FB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61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J-0946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1C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14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XPE204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F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8A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C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5BF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E6E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D88A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63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37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J-0945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F2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3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MS304TS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A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2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3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60E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8A2D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BCAF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13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E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F2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6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BS210S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2D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6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F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72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095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47A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8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7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F-4088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044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强制对流烘箱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8B1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FD115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B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C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3D4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EF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校准，校准温度点：103℃和200℃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2A2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499B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0A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04D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J-0333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B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1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BT25S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1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1C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FF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B324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B2A3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3722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37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9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J-0635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E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4CC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XS105DU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59E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E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5A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FB4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EAD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C706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78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50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J-0896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8C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点型气体探测器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49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ARD300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8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FE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87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B5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外观及功能性检查，报警功能检查，示值误差校准，响应时间校准，重复性校准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8F51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DCCC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0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9D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7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液相色谱/原子荧光光谱仪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1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LC-AFS9700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57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97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9D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0B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外观及功能性检查，稳定性，As元素测量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F1B3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7C5E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1D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189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E8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J-0335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29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4AC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BS323S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AB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CC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3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02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EF0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1E74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A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85F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7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C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XS204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E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A3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F36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15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2BA6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B24D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8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0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J-0630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EC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7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XS204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D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37E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13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71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DFB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BCDB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2C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5A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J-0692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5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55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PB403-S/FACT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D6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6B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5F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91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91F8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0BA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5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C8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E3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pH/电导率/离子综合测试仪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D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S40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76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F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4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CF7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外观及功能性检查，仪器示值误差，仪器示值重复性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692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3C3D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F4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E8D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D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流动注射自动分析仪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1D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BDFIA-8000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EF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D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C0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BC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DFC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BCC9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9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329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D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液相色谱-质谱联用仪（LC-MS）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5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TripleQuad 5500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D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9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2B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99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884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761F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EBA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0A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J-0776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D9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电感耦合等离子体质谱仪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33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NexION 300D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FF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B1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38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AF3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240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0F29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F8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F8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J-1075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D3C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数字显示瓶口滴定仪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2F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1D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A1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43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7DA5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F3C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4C8A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C7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82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32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6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8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25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0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D7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C8B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E6F2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EE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6E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F8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0A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F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5C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E5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A0A9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E3A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8468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6B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8D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J-0796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7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39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（0.5～5）mL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3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999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D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D2CE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067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677B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5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E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60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41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4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43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50F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C41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C9F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7AE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1F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4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2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F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411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BE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67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1705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A600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4190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814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782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1F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A82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20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D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A0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973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BD0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DB50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F85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4B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935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90E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5D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9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C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5E8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55C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C6D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AA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94D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30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E2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2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55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C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BFF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D33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3F89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0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7F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84A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C5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D5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4B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A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035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7E6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99A6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6E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7A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C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42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56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7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64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E92B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B29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CA3F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24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2D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9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1A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67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95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EE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8015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FB5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105B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A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A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5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903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D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DA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FC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6E2F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2F36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882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50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2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0C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00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5E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3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0F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928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4E6D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E953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1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08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LH311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F77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B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4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A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AF7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D0D9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F6ED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4795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FED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07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LH312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1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37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250 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0B6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8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4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D475C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容量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256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2046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4C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FD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80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可燃气体报警器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0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JCJ280EXP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651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BC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22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A96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外观及功能性检查，报警功能检查，示值误差校准，响应时间校准，重复性校准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A57D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82A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8A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9D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DJKWSJ01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99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B8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42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3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0B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CE6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CD7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69E8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7D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5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DJKWSJ02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4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7E2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EB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E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E0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8E9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6B5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0E7C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E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72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DJKWSJ03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D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1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B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D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3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87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04BE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02A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9D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9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DJKWSJ04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F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5E5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08D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854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8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69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温度点要求：-20℃，0℃，10℃，25℃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1E4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DE1A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3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49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3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紫外-可见分光光度计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C5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SP-756P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9A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0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561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59F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380nm,400nm,420nm.波长示值误差、透射比示值误差、透射比示值重复性等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8A0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F661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6E7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219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DA2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E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CD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SP-723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04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D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E0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50D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380nm,400nm,420nm.波长示值误差、透射比示值误差、透射比示值重复性等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A835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23C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E1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B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J-0845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5A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可见分光光度计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F9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723PC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46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9DE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A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51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380nm,400nm,420nm波长示值误差、透射比示值误差、透射比示值重复性等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EDA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0BE4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1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F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50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5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BS2202S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67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8B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25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63AC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偏载误差、重复性误差、示值误差等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54E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69D0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76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C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J-0739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F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离子计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9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PXSJ-216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7B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0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FA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BE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mV示值误差、仪器示值误差、仪器重复性等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9C9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9DB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30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5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J-0740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5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B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XS204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5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D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D81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D16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偏载误差、重复性误差、示值误差等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2833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314D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54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5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J-0349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4F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8A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PL202-S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42D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A9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1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78EA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偏载误差、重复性误差、示值误差等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8C8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9BE1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26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70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J-0884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9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多参数测试仪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1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S220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8D9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A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34A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786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mV示值误差、仪器示值误差、仪器重复性等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A05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95C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B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A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J-0947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7A3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电感耦合等离子体质谱仪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00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7800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C33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65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8D4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FB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背景噪声、检出限、灵敏度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66C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2A03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B9F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F6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F-4568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DC7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通用型烘箱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6D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FED260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B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5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F80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5D75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校准，校准温度点：105℃和200℃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5C2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D5A9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47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9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7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超高效离子分析系统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D8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ICS-6000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8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29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381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C0DF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外观及功能性检查，稳定性，校准结果，不确定度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9D9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CABF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348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229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1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E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全自动在线固相萃取-液相色谱串联四极杆质谱检测系统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B5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OA On-line SPE UPLC/XEVO TQ-S System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6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17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19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69C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校准检测器：串联四级杆质谱仪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A71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7648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3E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1D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FF6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全自动电位滴定仪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0A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3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4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CA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0E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电计示值误差/%FS、电计示值重复性/%、电计输入阻抗/Ω、电计输入电流/A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29A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DA9E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B40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AA6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DCF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全自动高锰酸盐分析系统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2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202W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55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2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E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D58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652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4FF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AA3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31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BA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便携式水质多参数分析仪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FB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DR6000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AE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43E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5D2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5A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紫外可见分光光度计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556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1E70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A6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7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7B3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超高效液相色谱三重四极杆质谱检测系统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D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XEVO TQ-XS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64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7B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4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B3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校准检测器：串联四级杆质谱仪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A421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333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D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742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4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连续流动分析系统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C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SAN++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30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9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9E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C1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测量线性、检出限、测量重复性、测量成分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073C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EDC4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1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142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E5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液相色谱-电感耦合等离子体三重四极杆质谱检测系统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26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8900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5CA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C1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97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EB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校准检测器：串联四级杆质谱仪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A45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7467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2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FF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469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火焰石墨炉原子吸收光谱仪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8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ZEEnit 700Q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1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A3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5B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AA1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外观及功能性检查，稳定性，校准结果，不确定度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64FF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6C2B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639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D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LH-904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0D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鼓风干燥箱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9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Memmert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F1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C5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3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11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校准，校准温度点：105℃和200℃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3E8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5FE5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3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3C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J-0471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C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超高效液相色谱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0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ACQUITY UPLC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0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检定/校准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63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5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理化所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C63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60A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8A1B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E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239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79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34E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44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3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F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5BC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E31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温度点要求：-20、4、37、56度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5AF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72C3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74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463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E2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A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A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0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C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2D98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温度点要求：-20、4、37、56度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B460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3B95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4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D92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C9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27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1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8F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6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15FB1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温度点要求：-20、4、37、56度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E07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CD0F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0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603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F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温湿度记录仪（温度）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0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7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8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E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21F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温度点要求：-20、4、37、56度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01A8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7D0A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D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E8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F5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1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（0.1～2.5）μL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F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2E9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A8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04C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0FB1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127A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DB8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BB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B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B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B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56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54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E49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92AB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4C08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CBF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93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J-0892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2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B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4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B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5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8202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21F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1475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08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03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FA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AB8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（2～20）μL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56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4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DB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4E1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2F8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D321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05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20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87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4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34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2D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0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354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3E2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BDA7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7F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91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J-0865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C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八通道移液器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94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（30～300）μL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98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8A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D3C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B88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8道，校准点要求：外观及功能性检查，测量值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FB1E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3A95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AB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8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30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12道移液器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CC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（30～300）μL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5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4E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BC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B1D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12道，校准点要求：外观及功能性检查，测量值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3EE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3A42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3A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J-1011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38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紫外分光光度计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3C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Eppendord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49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C1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2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93C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1BA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B984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71A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416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J-0771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3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D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iMarkTM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D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35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D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F6F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0FEC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27FE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08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F6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A2F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4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Multiskan Fc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A7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A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FC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E84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校准，外观及功能性检查，校准结果，不确定度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23B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C0E2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0F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D8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F-2812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F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F4B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Thermo381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ADB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15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4B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697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 36度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407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C007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DDB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CD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F-3878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D8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F84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W200IR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BB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3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4F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7D98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 36度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3BE1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3399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4F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2F3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CA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BF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thermo4100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E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76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E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115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 36.5度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DFB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C20F8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25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53B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90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591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thermo4100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11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081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375C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 36.5度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5FC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8F3F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54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98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F-4580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217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56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thermo4100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2F4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718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EC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F58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 36.5度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A7B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921F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3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3C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7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干式恒温器（金属浴）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B5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thermomixerF1.5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A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13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38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563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校准点要求：37、42、56、95度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72DA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9B67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473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E8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F-3580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F03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0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DK-8AB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8C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AE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FF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CDF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外观及功能性检查，布点示意图，温度校准：37，56℃，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480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8A6F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A2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90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F-3581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4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4E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DK-8AB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E7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07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E3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3E10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外观及功能性检查，布点示意图，温度校准：37，56℃，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EB9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08BE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F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6DA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F-4691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BC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电热恒温水浴箱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1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TSCIR35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9D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61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13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1E32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外观及功能性检查，布点示意图，温度校准：37，56℃，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59BE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3BB2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B39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84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J-0095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2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707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EB-3300HW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E3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66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33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免规所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1BF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偏载误差、重复性误差、示值误差等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4E33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F7F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39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65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F-4364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F8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全自动型生化培养箱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E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HPX-III-300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1A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C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616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4A2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3F97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07C9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B3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B40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F-2813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15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CO2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A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thermo381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655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B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5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D52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0B0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3AB5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E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CF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F-2524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1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1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ZDP-A2120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5A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F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F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DD5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52B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62FA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B3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D9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F-2290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A3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4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ZDP-A2120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C2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10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1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5D2E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28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30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42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44.5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A8B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048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CD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81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J-0783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72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C3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iMark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A8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7C5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5A6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CE6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0F9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6025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D6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84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F-4170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AF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CO2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2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Forma 4111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E8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3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3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3C7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FF80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3E3A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B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1B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F-4356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65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E4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MLS-3781L-PC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8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7F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62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0DCE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校准点要求：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121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℃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8DF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CA25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519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EC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F-4355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44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5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MLS-3781L-PC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B8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5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C5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88D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校准点要求：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121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℃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F69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951F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17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4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6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6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GR85DP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9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6D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0D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99F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校准点要求：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121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℃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860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F57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B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57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DA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F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GR85DP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EEC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84B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5C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04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校准点要求：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121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℃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E22E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E8C4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5E1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8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J-0631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ED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E39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PB403-S/FACT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51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8A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94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91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 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08C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6BF4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2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90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J-0233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B9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E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MD-100-1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B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312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FC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F90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 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B5A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BFE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A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7B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J-0364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28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96C4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E3A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53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92A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04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 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6F2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F84E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40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F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F-4229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D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双层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CO2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57C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YRC202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F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0E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3AB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142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CB4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EA5D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9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37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F-2288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E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9B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ZDP-A2120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3D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FA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1C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AD5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44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676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1A6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28B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9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F-2289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A9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52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ZDP-A2120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F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C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70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1FD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28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30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42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44.5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37D6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60D2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80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7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F-2685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D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恒温恒湿箱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63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EYELA KCL-2000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7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B35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14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9F5D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A63F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5E73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622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3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F-3399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31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CO2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4D5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Thermo3543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6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79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2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A93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4E17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E0A8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B7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597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F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9E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SPX-150B-ZII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5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1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67C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BEB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45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7F2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900A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79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79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2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1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SPX-150B-ZII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98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4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1E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AA5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45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7CA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4A7C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7E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91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DC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6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SPX-150B-ZII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F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CD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E8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988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45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F36E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6191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95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A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33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17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SPX-150B-ZII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9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88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BA7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023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45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7279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8056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48D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ED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F-4590-1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1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2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Hair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60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4B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DC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223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81E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678E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99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9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F-4590-2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46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0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Hair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5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B9D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DE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60E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FBC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CDEC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03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A9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F-4590-3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12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二氧化碳培养箱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7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Hair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B1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D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9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0393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333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9BCA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E68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3D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3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酶联免疫检测系统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8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MB580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2C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63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37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890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DD57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1A6D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61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289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ED9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4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小型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CO2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培养摇床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773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YRC201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E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F9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70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B56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089B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1E75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850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3F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F-4725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51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恒温振荡培养箱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F3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HNY-2102C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C1D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0F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E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CA3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16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A2E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6CFE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00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4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F-4584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E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F90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HCP-80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0D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3F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D8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2D4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bidi="ar"/>
              </w:rPr>
              <w:t>65</w:t>
            </w:r>
            <w:r>
              <w:rPr>
                <w:rStyle w:val="12"/>
                <w:rFonts w:hint="eastAsia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0EE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649C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E4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B3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F-4590-4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6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B5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HWS-24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D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8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2A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F51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66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65A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2C01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8BF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30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F-2685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D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恒温恒湿箱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9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EYELA KCL-2000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F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98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0B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CB1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按相应国标校准，外观及功能性检查，布点示意图，湿度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:40-60%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9432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728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0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0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F-4363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90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水浴恒温振荡器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05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SHA-C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F7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89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92E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8FE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97A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BE19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39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E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F-2814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67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Steri-cycle CO2 Incubator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3A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E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7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F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472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DE1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7A22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E6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83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F-4777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6B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生化培养箱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56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SHP-160E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0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64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5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6AE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28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30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42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44.5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24FB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A826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937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F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F-4780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92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霉菌培养箱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393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MHP-250S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A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A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DF6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6E4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按相应国标校准，外观及功能性检查，布点示意图，湿度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:40-60%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3DD5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B65C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4C8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CE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F-2900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F6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06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DK-80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4F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3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C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CB35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66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EF71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CEAB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FD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299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D4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F-4647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B8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全自动微生物计数器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7C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Read Bio-mini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7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17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FC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微检所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EE1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按相应国标校准，外观及功能性检查，布点示意图，温度校准：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30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℃、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56</w:t>
            </w:r>
            <w:r>
              <w:rPr>
                <w:rStyle w:val="14"/>
                <w:rFonts w:hint="default" w:ascii="宋体" w:hAnsi="宋体" w:eastAsia="宋体" w:cs="宋体"/>
                <w:sz w:val="18"/>
                <w:szCs w:val="18"/>
                <w:lang w:bidi="ar"/>
              </w:rPr>
              <w:t>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F89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469F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0FA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DD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J-0340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9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3C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LASAIR310B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A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EA5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2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530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99FB1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D34B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8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DA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J-0790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18C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8F3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SOLAIR3100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4A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A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2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F42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E4AA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7B04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4B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F4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J-0878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4F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手持式尘埃粒子计数器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D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9306 V2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A65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28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6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D92E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A582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9A49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F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77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J-0836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5F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风量罩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97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6710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E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66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B5A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F3B2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标准风量值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60C8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24B1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D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E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J-0957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B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精密型温湿度计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E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testo 625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9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8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2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89F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温度点要求：10、20、30；湿度要求：40、60、80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A075E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2AC3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48B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7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J-0637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7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6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WSB-B1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74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49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95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B90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温度点要求：10、20、30；湿度要求：40、60、80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5721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4601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3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014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7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多功能声级计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D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AWA6228+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4A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5C7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F1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AED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提供检定证书,范围20-150dB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54B34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7685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A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DC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J-0877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EB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FF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 1332A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1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A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1C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A86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50-2000Iux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CE1ED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FE78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2E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5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J-0833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A1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压差计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AC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DP2000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35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22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F1D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165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压力量程：-50-+100Pa示值误差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EC2DD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C817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53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27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J-0919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D0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58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testo 625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7C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F80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A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74B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温度点要求：10、20、30；湿度要求：40、60、80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C21A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89E9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BE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9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J-0834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35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多功能声级计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8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AWA5680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F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BC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2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357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提供检定证书,范围20-150dB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EEB58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DB66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E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3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J-0889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23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无线压力蒸汽灭菌验证仪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8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EBIIF 200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6ED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5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ABC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CA83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探头6+1：外观及功能性检查，温度校准0-200℃范围内重点：0，121，134℃，压力校准：10,100，200,300kpa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811A9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1C5A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101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5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J-0835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E4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E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 1332A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A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4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E0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2A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100-2000lx范围的示值误差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7D8EE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E3DE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82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A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J-0198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B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差压计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82A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MP100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BD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4F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A8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598E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压力量程：-50-+100Pa示值误差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8C98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10B3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6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0F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J-0830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1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pH/电导率多功能测量仪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D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SevenMulti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10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C2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F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FAE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外观及功能性检查，仪器示值误差，仪器示值重复性。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CF78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3B2B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C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A2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J-0873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8D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差压计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F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MP100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4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81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0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7C4C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压力量程：-50-+100Pa示值误差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525CD3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87A1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8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07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0C1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电子天平（赛多利斯）1/10万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BF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SQP-3144411052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0E9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1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F2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600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6DA4DC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8F51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A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875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J-0634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6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电子天平（1/万）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69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XS204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E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D7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9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565A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C785A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C827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D2A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12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J-0390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D7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电子天平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74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YP1201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D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83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E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A5FF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8A2E8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3CD2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E6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319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0C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F-3725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3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智能恒温恒湿培养箱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B1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LHP-160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A1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600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DF2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643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外观及功能性检查，布点示意图，温度校准：54±2℃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4D05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2C4C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6B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5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F-3724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94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智能恒温恒湿培养箱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07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LHP-160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8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AC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7C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B4F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外观及功能性检查，布点示意图，温度校准：35-54℃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C837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AC3D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2C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75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F-3723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D5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智能恒温恒湿培养箱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D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LHP-160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A9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8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957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1F3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外观及功能性检查，布点示意图，温度校准：35-54℃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5E7C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B86C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31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1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F-3722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7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智能恒温恒湿培养箱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65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LHP-160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7C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4E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67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F8B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外观及功能性检查，布点示意图，温度校准：35-54℃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BBD0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7A89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C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E3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F-2378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6E6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电热鼓风干燥箱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9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DHG-9076A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B7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9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93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ACA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外观及功能性检查，布点示意图，温度校准：270℃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0E6E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C23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4B9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4F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F-1667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E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霉菌培养箱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B3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MJX-250B-Z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0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19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B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377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外观及功能性检查，布点示意图，温度校准：25±2℃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0F34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1060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4E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D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XM-001-B2986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F6A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A0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3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D8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88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D90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090FC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BBBC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A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7C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XM-001-B2987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EB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39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2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0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CD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00E4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707AD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1741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6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8B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XM-002-B2988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AC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具塞滴定管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787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6D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9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3E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45F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F55B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05D6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F76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E00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XM-003-B3024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B4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单标线吸量管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DD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6A6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BB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25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F58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F3FCED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BE59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D6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329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A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XM-004-B2990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AA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单标线吸量管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5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C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311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2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A76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2C479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E481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A4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E3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XM-005-B2991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5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单标线吸量管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B88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A1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87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72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F31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E3415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C2A7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86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0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XM-006-B2992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EE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分度吸量管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381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A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B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D5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A8B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DF159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176A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B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A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XM-007-B2993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D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分度吸量管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1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D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B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42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280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40744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5E4F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0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B0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XM-008-B2994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B4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分度吸量管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85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D2C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D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3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61F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65B6E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2D2B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FA8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6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XM-009-B2995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6F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分度吸量管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17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15mL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8F0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59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410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803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符合A级要求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FDBF8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2177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49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CD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J-1031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8D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便携式臭氧分析仪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C1C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B0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E5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C7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833B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0EC94A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D3F7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3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2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J-1083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54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无线压力蒸汽灭菌验证仪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5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EBIIF 200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0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A4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75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7AA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探头4+1：外观及功能性检查，温度校准0-200℃范围内重点：0，121，134℃，压力校准：10,100，200,300kpa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25406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C491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6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2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F4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3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无线压力温度验证系统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B9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EBI 12T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A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2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7E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42F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探头6+1：外观及功能性检查，温度校准0-200℃范围内重点：0，121，134℃，压力校准：10,100，200,300kpa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CE4D4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5F78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3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084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J-1179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05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0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A130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E4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5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F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DF7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B7913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4862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F4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339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9D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63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F3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3889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9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CF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0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291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CD97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9C5A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EF1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9E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6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尘埃粒子计数器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19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3889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D04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6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9C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718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外观及功能性检查，自净时间，流量误差，计时误差，重复性，粒子浓度示值误差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1F25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0D94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DF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4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880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高效过滤器检漏仪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EF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3990-03+3990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21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55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77F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F56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采样流量误差，流量重复性，流量稳定性，仪器示值误差，质量浓度重复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9C96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70CC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AF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7D0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8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高效过滤器检漏仪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7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3990-03+3990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01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73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81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794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采样流量误差，流量重复性，流量稳定性，仪器示值误差，质量浓度重复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A40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EF00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5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0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71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高效过滤器检漏仪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6D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3990-03+3990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94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6B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C0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639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采样流量误差，流量重复性，流量稳定性，仪器示值误差，质量浓度重复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F9F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6562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9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31F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37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六级筛孔空气撞击式空气微生物采样器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B6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ZYK-6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6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BE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F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77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校准流量 28.3L/min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F1F1E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228F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5C2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3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F-4122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9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六级筛孔空气撞击式空气微生物采样器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E3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ZYK-6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C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1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6E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371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校准流量 28.3L/min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975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1259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0B7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AE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J-1224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03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紫外辐射照度计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56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北师大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1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C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8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413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检测2个波长λ=254，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λ=297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，提供检定证书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9EF1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C334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FB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C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E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紫外辐射照度计USR-200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4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远方信息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56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04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92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FF36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3409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503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0F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0C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J-1221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3F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撞击式空气微生物采样器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QT30+4046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流量计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2119013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1D0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B6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9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76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811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校准范围0-200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EEE4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4409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0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4D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J-1222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C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撞击式空气微生物采样器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QT30+4046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流量计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2150001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1ED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95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27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D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C8D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校准范围0-200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6629A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38B5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E46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6A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J-1223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40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撞击式空气微生物采样器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QT30+4046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流量计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2115016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32F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B1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1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BA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CDE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校准范围0-200 L/min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D197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3D00A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0B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E4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J-1243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4E5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testo425-(03684913)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B10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7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9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44C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EFA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外观，0-20m/s范围的示值误差。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E7C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22C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0C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40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J-1244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49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testo425-(03675218)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4E13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C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0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A6D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3F2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外观，0-20m/s范围的示值误差。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7E55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C917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C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7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J-1245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88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testo425-(03684859)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BCA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8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28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04F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0685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外观，0-20m/s范围的示值误差。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3CB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9E9C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3C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C0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J-1249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FDE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声级计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AWA5661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378332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声校准器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AWA6021A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1019927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6E1A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E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6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3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EAD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提供检定证书,范围20-150dB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7C3F5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1C2E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1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3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3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声级计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AWA5661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378356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声校准器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AWA6021A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1019931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F96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600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8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39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D5E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提供检定证书,范围20-150dB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13D7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3971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B43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6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C4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声级计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AWA5661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378358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声校准器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AWA6021A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11"/>
                <w:rFonts w:hint="eastAsia" w:ascii="宋体" w:hAnsi="宋体" w:eastAsia="宋体" w:cs="宋体"/>
                <w:sz w:val="18"/>
                <w:szCs w:val="18"/>
                <w:lang w:bidi="ar"/>
              </w:rPr>
              <w:t>1019935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7A3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1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37A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4C2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1707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提供检定证书,范围20-150dB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64FD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12DA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B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28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5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B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09D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7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A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4D08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温度（2-8）℃，湿度（30-70）%RH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8D3CB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3FEA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44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0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A2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6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63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2C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900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1B0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温度（2-8）℃，湿度（30-70）%RH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C719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14CAE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5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9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2E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7E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7F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173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21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AA7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温度（20-30）℃，湿度（30-70）%RH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1BC5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45A4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163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C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D54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40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8B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9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C8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C18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温度（35-40）℃，湿度（30-70）%RH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19D88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F786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FC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A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FE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FA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DB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84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A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9B5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温度（35-40）℃，湿度（30-70）%RH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221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16AA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EB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7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24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F7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623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8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1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891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温度（35-40）℃，湿度（30-70）%RH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9B59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570CA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1C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F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D10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EFF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E2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CB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628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8E1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温度（50-60）℃，湿度（30-70）%RH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1A7F0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93A1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D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66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E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F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B5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B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FD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989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温度（15-40）℃，湿度（30-70）%RH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3D6B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481EE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D62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55C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37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温湿度记录仪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A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GSP-6G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1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3A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A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D6C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温度（2-8）℃，湿度（30-70）%RH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3B6A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01C43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22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EF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8B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风速仪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78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6036-0C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43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FC7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02B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5B9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外观，0-20m/s范围的示值误差。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43C92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267CA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1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5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3EA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数字压差计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E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6850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E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1E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6D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057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负500帕斯卡-500帕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04FF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6333D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5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0B5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97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数字压差计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287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6851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6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7C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55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消媒所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A65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负500帕斯卡-500帕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1859C">
            <w:pPr>
              <w:rPr>
                <w:rFonts w:ascii="宋体" w:hAnsi="宋体" w:eastAsia="宋体" w:cs="宋体"/>
                <w:color w:val="4472C4"/>
                <w:sz w:val="18"/>
                <w:szCs w:val="18"/>
              </w:rPr>
            </w:pPr>
          </w:p>
        </w:tc>
      </w:tr>
      <w:tr w14:paraId="70100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4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369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3B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10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26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174T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71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BC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494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质管科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D48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温度点要求：常温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D0E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139B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37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1D5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J-0853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4E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1E5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174T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2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0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DA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质管科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F7A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温度点要求：常温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634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B5FE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E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549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B4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961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（10～100）μL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C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1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70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B82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8A44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8A65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7E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5D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7A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4F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（20～200）μL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9D7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51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DC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0C0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5A8FF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73BE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1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BF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3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7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（100～1000）μL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51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F05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E0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22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9073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D205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B7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AD3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E99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微量移液器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0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（0.5～10）μL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4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34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C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67F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89DF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1D31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2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B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C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人工气候培养箱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496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BIC-300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243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B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DF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95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温度：20℃、湿度：80%RH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C64D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D334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BA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2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6B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数显恒温水浴锅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D2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DK-80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66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5D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C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5DD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温度：（37、70）℃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8DCC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9178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7DE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8BF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E8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高压蒸汽灭菌器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6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MLS-3750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004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5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0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EC13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温度：121℃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204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AA18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0D4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4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0E8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高温干燥箱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87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FD115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08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F55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D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88CF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温度：45℃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F6A9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D499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DF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379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E14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30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定时微量振荡器（定时器）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E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MM-3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A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C7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0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7FC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时间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5639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E0FC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4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16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1AA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酶标仪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0E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SpectraMax M2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68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C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8E5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CFE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A74A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D064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A8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A1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96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测微尺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6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F0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1D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E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31B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603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8750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C24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6D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3F2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测微尺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82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6B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636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4B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C32D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4BC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6366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6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E49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1A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网筛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BE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7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1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5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AF0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43DA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81EE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B2F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DD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8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网筛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F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D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2EB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5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D52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2D07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069D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45F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03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XFS-0015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671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尼龙绢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4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260目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7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74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C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血吸虫病预防控制所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552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98732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D040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E2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E7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3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B5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500μL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5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1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6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C92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CA5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470E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D3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6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4E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29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100μL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89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8C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B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F3DF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76BD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C249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299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F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5B3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16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（25～250）μL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C4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0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74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4650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4022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71D4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1E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389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32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7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移液器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6F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（5～50）μL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F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1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CC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F219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20B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2BB0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8A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4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93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血压计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4C9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台式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1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26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5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F5CA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0FA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0B44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3A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14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YYB-0005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C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干热式电恒温培养箱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B7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YDHP-KP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843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5D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7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预防医学服务部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B9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校准点要求：外观及功能性检查，测量值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8F9A3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8106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0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76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J-1198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4F1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电子体重秤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0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TCS-200-RT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F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05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6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83C5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B895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6A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A46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D2B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J-0960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4D3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56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爱华AWA5636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70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0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04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DD5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外观检查，指示声级调整，频率计权，级线性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F1019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D9C5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C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E7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J-1200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26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电子血压计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3A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欧姆龙HBP-1320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18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CF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4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08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外观检查，静态压力测量范围，静态压力示值误差，血压示值重复性，自动放气阀放气速率，气压系统气密性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39D1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9923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C2C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F69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01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光谱闪烁照度计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AD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SFIM-400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8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291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26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40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外观及功能性检查，检定照度、色温、显色指数、眩光的偏载误差，重复性，示值误差。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D65D6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E82F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C8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FF8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J-1253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E74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光谱闪烁照度计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C68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OHSP-350LFA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76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21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3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7A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外观及功能性检查，检定照度、色温、显色指数、眩光的偏载误差，重复性，示值误差。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255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C76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243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7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F-4637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78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眼科光学生物测量仪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1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IOLMaster 500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6D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1DE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4A8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00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998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541B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8C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037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F-4680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1E1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电脑验光仪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32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KR-800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8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9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AD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97B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2612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C739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81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399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0A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F-4713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B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电脑验光仪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40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KR-800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A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8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E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1E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82C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9D60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831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8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F-4714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06B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全自动电脑焦度计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AD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CL-200touch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0F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F5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DB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A7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A2BEF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9995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E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4D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F-4734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68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数码裂隙灯显微镜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B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OVS-V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C8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86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8B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8C8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300B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EC68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93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3A1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F-4745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15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非接触式眼压计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E8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Huvitz CNT-1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4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4C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D5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88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B957E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A910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029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0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J-1275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A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钢卷尺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992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科麦斯 XM系列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76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1C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B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47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4F35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4354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1E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2F3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J-1276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42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钢卷尺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5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科麦斯 XM系列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15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282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B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5EA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A71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8C49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901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7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J-1318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2F3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0B0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远方Z-10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0CB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9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35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238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外观及功能性检查，偏载误差，重复性，示值误差。50、100、500、1000lx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DE6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C016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94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587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J-1319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98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智能照度计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2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远方Z-11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A7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77F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4B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1B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外观及功能性检查，偏载误差，重复性，示值误差。50、100、500、1000lx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01D6D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3144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EB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DE4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J-1279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5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照明炫光测量系统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F0A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LGM 300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2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EC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700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7291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F0D0B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4A96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2D2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D4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J-1280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D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多功能声级计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BD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5662-A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195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C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D74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A4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A7301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A79A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55D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FB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J-1281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AE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数显温湿度计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BE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TESTO625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E7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8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1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ACB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外观及功能性检查，偏载误差，重复性，示值误差。温度：0、10、20、30、40℃；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湿度：20、40、60、80、100%RH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2BEE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FA5E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F57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4CE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J-1294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A1A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声校准器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6B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AWA6021AK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E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1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05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CBE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01957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A7EA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55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2F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ET001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6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温湿度记录仪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FA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GSP-6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A4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2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3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C2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温度（30、40）℃，湿度（30、50、70）%RH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7DFE5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B406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0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96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ET-005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9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手持激光测距仪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3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博世 GLM50-23G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B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D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3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ADE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8E06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730B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F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1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ET-006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2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手持激光测距仪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D95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博世 GLM50-23G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82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51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E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EA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1BB0A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B78F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8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7A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ET-007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64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身高坐高计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F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南通悦健SZG型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E34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64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8B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AB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AB6D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646B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5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4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ET-008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C8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标准对数视力表灯箱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0CE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爱惟视2.5米/5米型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4D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C6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A9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1B8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亮度、外观及功能性检查，偏载误差，重复性，示值误差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6B18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58FD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0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7A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416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BB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ET-009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7F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标准对数视力表灯箱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8AE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爱惟视2.5米/5米型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4B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9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FE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儿童青少年健康所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3B2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亮度、外观及功能性检查，偏载误差，重复性，示值误差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46744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4C3A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0" w:hRule="atLeast"/>
          <w:jc w:val="center"/>
        </w:trPr>
        <w:tc>
          <w:tcPr>
            <w:tcW w:w="8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54EB"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总价（元）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8280C"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 w14:paraId="2E48CB6C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60DCD"/>
    <w:rsid w:val="7616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8">
    <w:name w:val="font22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character" w:customStyle="1" w:styleId="9">
    <w:name w:val="font23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perscript"/>
    </w:rPr>
  </w:style>
  <w:style w:type="character" w:customStyle="1" w:styleId="10">
    <w:name w:val="font24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1">
    <w:name w:val="font16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2">
    <w:name w:val="font251"/>
    <w:basedOn w:val="5"/>
    <w:qFormat/>
    <w:uiPriority w:val="0"/>
    <w:rPr>
      <w:rFonts w:ascii="仿宋" w:hAnsi="仿宋" w:eastAsia="仿宋" w:cs="仿宋"/>
      <w:color w:val="000000"/>
      <w:sz w:val="16"/>
      <w:szCs w:val="16"/>
      <w:u w:val="none"/>
    </w:rPr>
  </w:style>
  <w:style w:type="character" w:customStyle="1" w:styleId="13">
    <w:name w:val="font17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4">
    <w:name w:val="font261"/>
    <w:basedOn w:val="5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2025-10-11T04:26:00Z</dcterms:created>
  <dc:creator>森</dc:creator>
  <cp:lastModifiedBy>森</cp:lastModifiedBy>
  <dcterms:modified xsi:type="dcterms:W3CDTF">2025-10-11T04:26:17Z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27AC202A2148440EA1347226271545AE_11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