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663D2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225AA009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DC62934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63EBDA6E">
      <w:pPr>
        <w:wordWrap w:val="0"/>
        <w:spacing w:line="440" w:lineRule="exact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5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58B8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2DCE5F45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25" w:type="dxa"/>
            <w:vAlign w:val="center"/>
          </w:tcPr>
          <w:p w14:paraId="224000C6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vAlign w:val="center"/>
          </w:tcPr>
          <w:p w14:paraId="7CBE9465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5059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16A040F5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25" w:type="dxa"/>
            <w:vAlign w:val="center"/>
          </w:tcPr>
          <w:p w14:paraId="79F0F44F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vAlign w:val="center"/>
          </w:tcPr>
          <w:p w14:paraId="69675D03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付款方式，验收合格后一次性付清。</w:t>
            </w:r>
          </w:p>
        </w:tc>
      </w:tr>
      <w:tr w14:paraId="1E6D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F9C465B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25" w:type="dxa"/>
            <w:vAlign w:val="center"/>
          </w:tcPr>
          <w:p w14:paraId="158CDCDA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vAlign w:val="center"/>
          </w:tcPr>
          <w:p w14:paraId="33CC44D0">
            <w:pPr>
              <w:pStyle w:val="8"/>
              <w:widowControl w:val="0"/>
              <w:spacing w:before="0" w:beforeAutospacing="0" w:after="0" w:afterAutospacing="0" w:line="360" w:lineRule="auto"/>
              <w:jc w:val="both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46E43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vAlign w:val="center"/>
          </w:tcPr>
          <w:p w14:paraId="4096B1FD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440" w:lineRule="exact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25" w:type="dxa"/>
            <w:vAlign w:val="center"/>
          </w:tcPr>
          <w:p w14:paraId="7FE6A093">
            <w:pPr>
              <w:pStyle w:val="8"/>
              <w:widowControl w:val="0"/>
              <w:wordWrap w:val="0"/>
              <w:spacing w:before="0" w:beforeAutospacing="0" w:after="0" w:afterAutospacing="0" w:line="440" w:lineRule="exac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vAlign w:val="center"/>
          </w:tcPr>
          <w:p w14:paraId="13FA967D">
            <w:pPr>
              <w:pStyle w:val="3"/>
              <w:spacing w:line="360" w:lineRule="auto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合同签订后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2个月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内完成服务</w:t>
            </w:r>
          </w:p>
        </w:tc>
      </w:tr>
    </w:tbl>
    <w:p w14:paraId="2D6031EC">
      <w:pPr>
        <w:numPr>
          <w:ilvl w:val="0"/>
          <w:numId w:val="1"/>
        </w:num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项目需求</w:t>
      </w:r>
    </w:p>
    <w:p w14:paraId="6398DC25">
      <w:pPr>
        <w:wordWrap w:val="0"/>
        <w:spacing w:line="440" w:lineRule="exact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（一）服务项目清单</w:t>
      </w:r>
    </w:p>
    <w:p w14:paraId="20C54A80">
      <w:pPr>
        <w:wordWrap w:val="0"/>
        <w:spacing w:line="440" w:lineRule="exact"/>
        <w:jc w:val="center"/>
        <w:rPr>
          <w:rFonts w:hint="eastAsia" w:ascii="宋体" w:hAnsi="宋体" w:eastAsia="宋体"/>
          <w:b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/>
          <w:bCs/>
          <w:sz w:val="24"/>
          <w:szCs w:val="24"/>
        </w:rPr>
        <w:t>微电影制作服务项目一览表</w:t>
      </w:r>
    </w:p>
    <w:tbl>
      <w:tblPr>
        <w:tblStyle w:val="5"/>
        <w:tblW w:w="85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475"/>
        <w:gridCol w:w="993"/>
        <w:gridCol w:w="4190"/>
      </w:tblGrid>
      <w:tr w14:paraId="4CC7C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948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序号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837B8">
            <w:pPr>
              <w:wordWrap w:val="0"/>
              <w:spacing w:line="440" w:lineRule="exact"/>
              <w:ind w:firstLine="240" w:firstLineChars="100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项目名称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D0377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时长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5ABDF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备注</w:t>
            </w:r>
          </w:p>
        </w:tc>
      </w:tr>
      <w:tr w14:paraId="7BA43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2BC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174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文案策划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86C1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10分钟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4005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包含2-3个流动人口艾滋病防治案例</w:t>
            </w:r>
          </w:p>
        </w:tc>
      </w:tr>
      <w:tr w14:paraId="550D8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D5498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4752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分镜脚本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4E3E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F030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68813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342B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18C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演员挑选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B6538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9B59">
            <w:pPr>
              <w:wordWrap w:val="0"/>
              <w:spacing w:line="440" w:lineRule="exact"/>
              <w:ind w:firstLine="0"/>
              <w:jc w:val="left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</w:tr>
      <w:tr w14:paraId="5AA34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A072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02B0D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拍摄、后期制作、调色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17F1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6E129">
            <w:pPr>
              <w:wordWrap w:val="0"/>
              <w:spacing w:line="440" w:lineRule="exact"/>
              <w:ind w:firstLine="437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 w14:paraId="60247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  <w:jc w:val="center"/>
        </w:trPr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5B07F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5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0BA5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成片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0A75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5分钟和10分钟</w:t>
            </w:r>
          </w:p>
        </w:tc>
        <w:tc>
          <w:tcPr>
            <w:tcW w:w="4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0906C">
            <w:pPr>
              <w:wordWrap w:val="0"/>
              <w:spacing w:line="4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完整版时长10分钟，简版时长5分钟</w:t>
            </w:r>
          </w:p>
        </w:tc>
      </w:tr>
    </w:tbl>
    <w:p w14:paraId="2E76BD1F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（二）视频拍摄与制作要求</w:t>
      </w:r>
    </w:p>
    <w:p w14:paraId="0E69EEB2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项目成片为原创，遵守知识产权、隐私权、名誉权等相关法律法规，所有素材（包括但不限于字体、图片、视频和音频等）没有知识产权争议，能够准确有效表达流动人口艾滋病防治主题。</w:t>
      </w:r>
    </w:p>
    <w:p w14:paraId="23420477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1、摄制要求：影片编辑、画面校色、合成特效、三维动画。</w:t>
      </w:r>
    </w:p>
    <w:p w14:paraId="5EF78B4A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2、配乐要求：音乐需无损压缩的高质量音频文件，风格与影像协调，具有艺术性与感染力，需要突出气氛的环节，适当添加音效。</w:t>
      </w:r>
    </w:p>
    <w:p w14:paraId="7B25539D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3、设备要求：供应商需具备达到4K级的相关拍摄专业设备，包括但不限于摄影机、航拍仪、灯光设备、影片剪辑设备、调色设备等，利用符合要求的拍摄辅助器材合理运用大量动感镜头表现方式，及固定延时、移动延时摄影技术，多角度、全方位展现画面的冲击力与艺术性。</w:t>
      </w:r>
    </w:p>
    <w:p w14:paraId="53743992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注：以上带有设计的服务项目，成交单位应与甲方充分沟通，出具样片或样带，经甲方同意确认后再行制作，实物应与设计保持一致。项目实际执行过程中，遇到其他需要成交单位配合的工作，成交单位需按甲方要求配合完成。</w:t>
      </w:r>
    </w:p>
    <w:p w14:paraId="29D49413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（三）微电影制作完成后提供成片U盘3份。</w:t>
      </w:r>
    </w:p>
    <w:p w14:paraId="24B84C98">
      <w:pPr>
        <w:wordWrap w:val="0"/>
        <w:spacing w:line="440" w:lineRule="exact"/>
        <w:ind w:firstLine="437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（四）微电影的版权与使用权归安徽省疾病预防控制中心。</w:t>
      </w:r>
    </w:p>
    <w:p w14:paraId="2FD69666">
      <w:pPr>
        <w:wordWrap w:val="0"/>
        <w:spacing w:line="440" w:lineRule="exact"/>
        <w:ind w:firstLine="437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4"/>
          <w:szCs w:val="24"/>
        </w:rPr>
        <w:t>（五）售后服务：成交单位承诺根据甲方要求提供剪辑、改版、配音等售后服务。</w:t>
      </w:r>
    </w:p>
    <w:p w14:paraId="5B7D5FF6">
      <w:pPr>
        <w:wordWrap w:val="0"/>
        <w:spacing w:line="440" w:lineRule="exact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三、报价要求</w:t>
      </w:r>
    </w:p>
    <w:p w14:paraId="49250547">
      <w:r>
        <w:rPr>
          <w:rFonts w:hint="eastAsia" w:ascii="宋体" w:hAnsi="宋体" w:eastAsia="宋体"/>
          <w:bCs/>
          <w:sz w:val="24"/>
          <w:szCs w:val="24"/>
        </w:rPr>
        <w:t>本项目报总价，报价包含完成本项目所需的全部费用，成交后采购人不再增加任何费用。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@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45C8C"/>
    <w:multiLevelType w:val="singleLevel"/>
    <w:tmpl w:val="24745C8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709AC"/>
    <w:rsid w:val="7997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黑体"/>
      <w:szCs w:val="22"/>
    </w:r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eastAsia="宋体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2025-06-18T09:20:00Z</dcterms:created>
  <dc:creator>森</dc:creator>
  <cp:lastModifiedBy>森</cp:lastModifiedBy>
  <dcterms:modified xsi:type="dcterms:W3CDTF">2025-06-18T09:23:21Z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1E4D74A875044EC7868E6CEC70CCEEF6_11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